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8E666" w14:textId="6C78FA20" w:rsidR="00F34FEE" w:rsidRPr="00FE5045" w:rsidRDefault="004B786A" w:rsidP="00D30D38">
      <w:pPr>
        <w:pStyle w:val="Header"/>
        <w:tabs>
          <w:tab w:val="clear" w:pos="4320"/>
          <w:tab w:val="clear" w:pos="8640"/>
          <w:tab w:val="center" w:pos="4513"/>
          <w:tab w:val="right" w:pos="9026"/>
        </w:tabs>
        <w:spacing w:after="0" w:line="240" w:lineRule="auto"/>
        <w:jc w:val="both"/>
        <w:rPr>
          <w:b/>
          <w:bCs/>
          <w:sz w:val="32"/>
          <w:szCs w:val="32"/>
        </w:rPr>
      </w:pPr>
      <w:r w:rsidRPr="00FE5045">
        <w:rPr>
          <w:b/>
          <w:bCs/>
          <w:sz w:val="32"/>
          <w:szCs w:val="32"/>
        </w:rPr>
        <w:t>R</w:t>
      </w:r>
      <w:r w:rsidR="00F34FEE" w:rsidRPr="00FE5045">
        <w:rPr>
          <w:b/>
          <w:bCs/>
          <w:sz w:val="32"/>
          <w:szCs w:val="32"/>
        </w:rPr>
        <w:t>esignation</w:t>
      </w:r>
      <w:r w:rsidR="00135B68" w:rsidRPr="00FE5045">
        <w:rPr>
          <w:b/>
          <w:bCs/>
          <w:sz w:val="32"/>
          <w:szCs w:val="32"/>
        </w:rPr>
        <w:t xml:space="preserve"> </w:t>
      </w:r>
      <w:r w:rsidR="00FE5045">
        <w:rPr>
          <w:b/>
          <w:bCs/>
          <w:sz w:val="32"/>
          <w:szCs w:val="32"/>
        </w:rPr>
        <w:t>P</w:t>
      </w:r>
      <w:r w:rsidRPr="00FE5045">
        <w:rPr>
          <w:b/>
          <w:bCs/>
          <w:sz w:val="32"/>
          <w:szCs w:val="32"/>
        </w:rPr>
        <w:t>olicy</w:t>
      </w:r>
    </w:p>
    <w:p w14:paraId="72DBA6C7" w14:textId="77777777" w:rsidR="00F34FEE" w:rsidRPr="00FE5045" w:rsidRDefault="00F34FEE" w:rsidP="00D30D38">
      <w:pPr>
        <w:spacing w:after="0" w:line="240" w:lineRule="auto"/>
        <w:jc w:val="both"/>
      </w:pPr>
    </w:p>
    <w:p w14:paraId="6F9A0452" w14:textId="77777777" w:rsidR="00454937" w:rsidRPr="00FE5045" w:rsidRDefault="00454937" w:rsidP="00D30D38">
      <w:pPr>
        <w:spacing w:after="0" w:line="240" w:lineRule="auto"/>
        <w:jc w:val="both"/>
        <w:rPr>
          <w:b/>
          <w:sz w:val="28"/>
        </w:rPr>
      </w:pPr>
      <w:r w:rsidRPr="00FE5045">
        <w:rPr>
          <w:b/>
          <w:sz w:val="28"/>
        </w:rPr>
        <w:t>Policy</w:t>
      </w:r>
    </w:p>
    <w:p w14:paraId="02A4AA84" w14:textId="5E2BFB40" w:rsidR="002768C8" w:rsidRPr="00FE5045" w:rsidRDefault="00483172" w:rsidP="00D30D38">
      <w:pPr>
        <w:spacing w:after="0" w:line="240" w:lineRule="auto"/>
        <w:jc w:val="both"/>
      </w:pPr>
      <w:r w:rsidRPr="00FE5045">
        <w:t>The following policy outlines</w:t>
      </w:r>
      <w:r w:rsidR="002768C8" w:rsidRPr="00FE5045">
        <w:t xml:space="preserve"> </w:t>
      </w:r>
      <w:r w:rsidR="000A46BD" w:rsidRPr="00FE5045">
        <w:t>the pro</w:t>
      </w:r>
      <w:r w:rsidRPr="00FE5045">
        <w:t>tocol</w:t>
      </w:r>
      <w:r w:rsidR="000A46BD" w:rsidRPr="00FE5045">
        <w:t xml:space="preserve"> to be followed by an </w:t>
      </w:r>
      <w:r w:rsidR="002768C8" w:rsidRPr="00FE5045">
        <w:t xml:space="preserve">employee </w:t>
      </w:r>
      <w:r w:rsidR="000A46BD" w:rsidRPr="00FE5045">
        <w:t xml:space="preserve">who </w:t>
      </w:r>
      <w:r w:rsidRPr="00FE5045">
        <w:t>makes the decision</w:t>
      </w:r>
      <w:r w:rsidR="000A46BD" w:rsidRPr="00FE5045">
        <w:t xml:space="preserve"> to</w:t>
      </w:r>
      <w:r w:rsidR="002768C8" w:rsidRPr="00FE5045">
        <w:t xml:space="preserve"> resign</w:t>
      </w:r>
      <w:r w:rsidR="006D4166">
        <w:t xml:space="preserve"> from the Pre</w:t>
      </w:r>
      <w:r w:rsidR="00D47553">
        <w:t>school</w:t>
      </w:r>
      <w:r w:rsidRPr="00FE5045">
        <w:t>,</w:t>
      </w:r>
      <w:r w:rsidR="002768C8" w:rsidRPr="00FE5045">
        <w:t xml:space="preserve"> and </w:t>
      </w:r>
      <w:r w:rsidRPr="00FE5045">
        <w:t>provides</w:t>
      </w:r>
      <w:r w:rsidR="002768C8" w:rsidRPr="00FE5045">
        <w:t xml:space="preserve"> </w:t>
      </w:r>
      <w:r w:rsidRPr="00FE5045">
        <w:t>support</w:t>
      </w:r>
      <w:r w:rsidR="002768C8" w:rsidRPr="00FE5045">
        <w:t xml:space="preserve"> </w:t>
      </w:r>
      <w:r w:rsidR="000A46BD" w:rsidRPr="00FE5045">
        <w:t xml:space="preserve">for managers </w:t>
      </w:r>
      <w:r w:rsidRPr="00FE5045">
        <w:t>on the points</w:t>
      </w:r>
      <w:r w:rsidR="002768C8" w:rsidRPr="00FE5045">
        <w:t xml:space="preserve"> to consider before the resignation takes effect.</w:t>
      </w:r>
    </w:p>
    <w:p w14:paraId="022E2CA6" w14:textId="77777777" w:rsidR="00135B68" w:rsidRPr="00FE5045" w:rsidRDefault="00135B68" w:rsidP="00D30D38">
      <w:pPr>
        <w:spacing w:after="0" w:line="240" w:lineRule="auto"/>
        <w:jc w:val="both"/>
        <w:rPr>
          <w:b/>
        </w:rPr>
      </w:pPr>
    </w:p>
    <w:p w14:paraId="4073939B" w14:textId="655B0E1C" w:rsidR="002768C8" w:rsidRPr="00FE5045" w:rsidRDefault="00D30D38" w:rsidP="00D30D38">
      <w:pPr>
        <w:spacing w:after="0" w:line="240" w:lineRule="auto"/>
        <w:jc w:val="both"/>
        <w:rPr>
          <w:b/>
          <w:sz w:val="28"/>
        </w:rPr>
      </w:pPr>
      <w:r>
        <w:rPr>
          <w:b/>
          <w:sz w:val="28"/>
        </w:rPr>
        <w:t>Notice of R</w:t>
      </w:r>
      <w:r w:rsidR="002768C8" w:rsidRPr="00FE5045">
        <w:rPr>
          <w:b/>
          <w:sz w:val="28"/>
        </w:rPr>
        <w:t>esignation</w:t>
      </w:r>
    </w:p>
    <w:p w14:paraId="2CF26DBB" w14:textId="4EB6AB39" w:rsidR="002768C8" w:rsidRPr="00FE5045" w:rsidRDefault="00483172" w:rsidP="00D30D38">
      <w:pPr>
        <w:spacing w:after="0" w:line="240" w:lineRule="auto"/>
        <w:jc w:val="both"/>
      </w:pPr>
      <w:r w:rsidRPr="00FE5045">
        <w:t>When an employee makes the decision to</w:t>
      </w:r>
      <w:r w:rsidR="002768C8" w:rsidRPr="00FE5045">
        <w:t xml:space="preserve"> resign</w:t>
      </w:r>
      <w:r w:rsidRPr="00FE5045">
        <w:t>, they should</w:t>
      </w:r>
      <w:r w:rsidR="002768C8" w:rsidRPr="00FE5045">
        <w:t xml:space="preserve"> </w:t>
      </w:r>
      <w:r w:rsidRPr="00FE5045">
        <w:t>submit this</w:t>
      </w:r>
      <w:r w:rsidR="000A6653" w:rsidRPr="00FE5045">
        <w:t xml:space="preserve"> to the</w:t>
      </w:r>
      <w:r w:rsidRPr="00FE5045">
        <w:t>ir</w:t>
      </w:r>
      <w:r w:rsidR="000A6653" w:rsidRPr="00FE5045">
        <w:t xml:space="preserve"> manager </w:t>
      </w:r>
      <w:r w:rsidR="002768C8" w:rsidRPr="00FE5045">
        <w:t>in writing</w:t>
      </w:r>
      <w:r w:rsidR="00454937" w:rsidRPr="00FE5045">
        <w:t xml:space="preserve">. </w:t>
      </w:r>
      <w:r w:rsidRPr="00FE5045">
        <w:t>This should be reflective of the notice period outline</w:t>
      </w:r>
      <w:r w:rsidR="004D2001" w:rsidRPr="00FE5045">
        <w:t>d</w:t>
      </w:r>
      <w:r w:rsidRPr="00FE5045">
        <w:t xml:space="preserve"> </w:t>
      </w:r>
      <w:r w:rsidR="00D47553">
        <w:t xml:space="preserve">as below, or as </w:t>
      </w:r>
      <w:r w:rsidRPr="00FE5045">
        <w:t>in the</w:t>
      </w:r>
      <w:r w:rsidR="00454937" w:rsidRPr="00FE5045">
        <w:t>ir</w:t>
      </w:r>
      <w:r w:rsidRPr="00FE5045">
        <w:t xml:space="preserve"> </w:t>
      </w:r>
      <w:r w:rsidR="00EC48C3" w:rsidRPr="00FE5045">
        <w:t>contract of employment</w:t>
      </w:r>
      <w:r w:rsidR="00D47553">
        <w:t>, should this differ to below</w:t>
      </w:r>
      <w:r w:rsidR="002768C8" w:rsidRPr="00FE5045">
        <w:t>.</w:t>
      </w:r>
      <w:r w:rsidR="00454937" w:rsidRPr="00FE5045">
        <w:t xml:space="preserve"> </w:t>
      </w:r>
      <w:r w:rsidR="004D2001" w:rsidRPr="00FE5045">
        <w:t xml:space="preserve">A verbal resignation cannot be accepted, </w:t>
      </w:r>
      <w:r w:rsidR="00454937" w:rsidRPr="00FE5045">
        <w:t>and the employee will be asked to confirm it</w:t>
      </w:r>
      <w:r w:rsidR="000A6653" w:rsidRPr="00FE5045">
        <w:t xml:space="preserve"> in writing as soon as possible.</w:t>
      </w:r>
      <w:r w:rsidR="004D2001" w:rsidRPr="00FE5045">
        <w:t xml:space="preserve">  </w:t>
      </w:r>
    </w:p>
    <w:p w14:paraId="6B687B9E" w14:textId="77777777" w:rsidR="00135B68" w:rsidRPr="00FE5045" w:rsidRDefault="00135B68" w:rsidP="00D30D38">
      <w:pPr>
        <w:spacing w:after="0" w:line="240" w:lineRule="auto"/>
        <w:jc w:val="both"/>
      </w:pPr>
    </w:p>
    <w:p w14:paraId="225B50B0" w14:textId="310294F0" w:rsidR="00A06F79" w:rsidRDefault="00EC48C3" w:rsidP="00D30D38">
      <w:pPr>
        <w:spacing w:after="0" w:line="240" w:lineRule="auto"/>
        <w:jc w:val="both"/>
      </w:pPr>
      <w:r w:rsidRPr="00FE5045">
        <w:t xml:space="preserve">Unless there is an agreement in place between the employee and </w:t>
      </w:r>
      <w:r w:rsidR="006D4166">
        <w:t>the Pre</w:t>
      </w:r>
      <w:r w:rsidR="00D47553">
        <w:t>school,</w:t>
      </w:r>
      <w:r w:rsidRPr="00FE5045">
        <w:t xml:space="preserve"> </w:t>
      </w:r>
      <w:r w:rsidR="000B295D" w:rsidRPr="00FE5045">
        <w:t>the expectation is that the employee will continue to work</w:t>
      </w:r>
      <w:r w:rsidR="00A06F79" w:rsidRPr="00FE5045">
        <w:t xml:space="preserve"> during </w:t>
      </w:r>
      <w:r w:rsidR="00DA6C67" w:rsidRPr="00FE5045">
        <w:t xml:space="preserve">the notice </w:t>
      </w:r>
      <w:r w:rsidRPr="00FE5045">
        <w:t>period.</w:t>
      </w:r>
    </w:p>
    <w:p w14:paraId="1B5235AF" w14:textId="3BE2389E" w:rsidR="00D47553" w:rsidRDefault="00D47553" w:rsidP="00D30D38">
      <w:pPr>
        <w:spacing w:after="0" w:line="240" w:lineRule="auto"/>
        <w:jc w:val="both"/>
      </w:pPr>
    </w:p>
    <w:p w14:paraId="73588065" w14:textId="423C172D" w:rsidR="00D47553" w:rsidRDefault="00D47553" w:rsidP="00D30D38">
      <w:pPr>
        <w:autoSpaceDE w:val="0"/>
        <w:autoSpaceDN w:val="0"/>
        <w:adjustRightInd w:val="0"/>
        <w:spacing w:after="0" w:line="240" w:lineRule="auto"/>
        <w:jc w:val="both"/>
      </w:pPr>
      <w:r>
        <w:t>During your prob</w:t>
      </w:r>
      <w:r w:rsidR="006D4166">
        <w:t>ation period, Old Stratford Pre</w:t>
      </w:r>
      <w:r>
        <w:t>school will give you one week's notice to terminate your contract of employment. Following the probati</w:t>
      </w:r>
      <w:r w:rsidR="006B7C7A">
        <w:t>onary period, Old Stratford Pre</w:t>
      </w:r>
      <w:r>
        <w:t>school will give you one month's notice to terminate your contract of employment, with an additional week's notice per completed year of service after two years' continuous service, up to a maximum of 12 weeks.</w:t>
      </w:r>
    </w:p>
    <w:p w14:paraId="2542964F" w14:textId="77777777" w:rsidR="00D47553" w:rsidRDefault="00D47553" w:rsidP="00D30D38">
      <w:pPr>
        <w:autoSpaceDE w:val="0"/>
        <w:autoSpaceDN w:val="0"/>
        <w:adjustRightInd w:val="0"/>
        <w:spacing w:after="0" w:line="240" w:lineRule="auto"/>
        <w:jc w:val="both"/>
      </w:pPr>
    </w:p>
    <w:p w14:paraId="068D12AB" w14:textId="05EC83D1" w:rsidR="00D47553" w:rsidRDefault="00D47553" w:rsidP="00D30D38">
      <w:pPr>
        <w:autoSpaceDE w:val="0"/>
        <w:autoSpaceDN w:val="0"/>
        <w:adjustRightInd w:val="0"/>
        <w:spacing w:after="0" w:line="240" w:lineRule="auto"/>
        <w:jc w:val="both"/>
      </w:pPr>
      <w:r>
        <w:t>You are req</w:t>
      </w:r>
      <w:r w:rsidR="006D4166">
        <w:t>uired to give Old Stratford Pre</w:t>
      </w:r>
      <w:r>
        <w:t>school one week's notice to terminate your contract of employment during your probationary period. Following the probationary period, you are required to give one month's notice to terminate your contract of employment.</w:t>
      </w:r>
    </w:p>
    <w:p w14:paraId="6D11E5E9" w14:textId="057DF35C" w:rsidR="00D47553" w:rsidRDefault="00D47553" w:rsidP="00D30D38">
      <w:pPr>
        <w:autoSpaceDE w:val="0"/>
        <w:autoSpaceDN w:val="0"/>
        <w:adjustRightInd w:val="0"/>
        <w:spacing w:after="0" w:line="240" w:lineRule="auto"/>
        <w:jc w:val="both"/>
      </w:pPr>
      <w:r>
        <w:t>Old</w:t>
      </w:r>
      <w:r w:rsidR="006D4166">
        <w:t xml:space="preserve"> Stratford Pre</w:t>
      </w:r>
      <w:r>
        <w:t>school may agree to release you from the requirement to serve your full notice period. In these circumstances, we will not pay you for the portion of the notice period that you do not work. You will be asked to sign a letter confirming the agreement reached.</w:t>
      </w:r>
    </w:p>
    <w:p w14:paraId="62AE19E6" w14:textId="77777777" w:rsidR="00D47553" w:rsidRDefault="00D47553" w:rsidP="00D30D38">
      <w:pPr>
        <w:autoSpaceDE w:val="0"/>
        <w:autoSpaceDN w:val="0"/>
        <w:adjustRightInd w:val="0"/>
        <w:spacing w:after="0" w:line="240" w:lineRule="auto"/>
        <w:jc w:val="both"/>
      </w:pPr>
      <w:r>
        <w:t>In the event of termination of the contract of employment by either party, your line manager will confirm your final day of employment.</w:t>
      </w:r>
    </w:p>
    <w:p w14:paraId="70A2C828" w14:textId="77777777" w:rsidR="00D47553" w:rsidRPr="00FE5045" w:rsidRDefault="00D47553" w:rsidP="00D30D38">
      <w:pPr>
        <w:spacing w:after="0" w:line="240" w:lineRule="auto"/>
        <w:jc w:val="both"/>
      </w:pPr>
    </w:p>
    <w:p w14:paraId="5E182F2C" w14:textId="77777777" w:rsidR="000A6653" w:rsidRPr="00FE5045" w:rsidRDefault="000A6653" w:rsidP="00D30D38">
      <w:pPr>
        <w:spacing w:after="0" w:line="240" w:lineRule="auto"/>
        <w:jc w:val="both"/>
        <w:rPr>
          <w:b/>
          <w:sz w:val="28"/>
        </w:rPr>
      </w:pPr>
      <w:r w:rsidRPr="00FE5045">
        <w:rPr>
          <w:b/>
          <w:sz w:val="28"/>
        </w:rPr>
        <w:t>Acknowledgment</w:t>
      </w:r>
    </w:p>
    <w:p w14:paraId="60D68A5E" w14:textId="6F3098C4" w:rsidR="00A06F79" w:rsidRPr="00FE5045" w:rsidRDefault="004170B9" w:rsidP="00D30D38">
      <w:pPr>
        <w:spacing w:after="0" w:line="240" w:lineRule="auto"/>
        <w:jc w:val="both"/>
      </w:pPr>
      <w:r w:rsidRPr="00FE5045">
        <w:t xml:space="preserve">The </w:t>
      </w:r>
      <w:r w:rsidR="006B7C7A">
        <w:t>Preschool</w:t>
      </w:r>
      <w:r w:rsidR="002768C8" w:rsidRPr="00FE5045">
        <w:t xml:space="preserve"> will </w:t>
      </w:r>
      <w:r w:rsidR="000A6653" w:rsidRPr="00FE5045">
        <w:t>acknowledge the resignation in writing</w:t>
      </w:r>
      <w:r w:rsidRPr="00FE5045">
        <w:t xml:space="preserve"> on</w:t>
      </w:r>
      <w:r w:rsidR="00454937" w:rsidRPr="00FE5045">
        <w:t xml:space="preserve">ce received from the employee. </w:t>
      </w:r>
      <w:r w:rsidR="000A6653" w:rsidRPr="00FE5045">
        <w:t xml:space="preserve">The </w:t>
      </w:r>
      <w:r w:rsidR="002768C8" w:rsidRPr="00FE5045">
        <w:t xml:space="preserve">letter </w:t>
      </w:r>
      <w:r w:rsidR="00454937" w:rsidRPr="00FE5045">
        <w:t xml:space="preserve">of acknowledgement </w:t>
      </w:r>
      <w:r w:rsidR="002768C8" w:rsidRPr="00FE5045">
        <w:t>will confirm the last working day</w:t>
      </w:r>
      <w:r w:rsidR="000A6653" w:rsidRPr="00FE5045">
        <w:t xml:space="preserve"> </w:t>
      </w:r>
      <w:r w:rsidR="00860443" w:rsidRPr="00FE5045">
        <w:t xml:space="preserve">for the employee </w:t>
      </w:r>
      <w:r w:rsidR="000A6653" w:rsidRPr="00FE5045">
        <w:t>and</w:t>
      </w:r>
      <w:r w:rsidR="00860443" w:rsidRPr="00FE5045">
        <w:t xml:space="preserve"> outline any final payments and the return of</w:t>
      </w:r>
      <w:r w:rsidR="000C1442" w:rsidRPr="00FE5045">
        <w:t xml:space="preserve"> </w:t>
      </w:r>
      <w:r w:rsidR="006B7C7A">
        <w:t>Preschool</w:t>
      </w:r>
      <w:r w:rsidR="000A6653" w:rsidRPr="00FE5045">
        <w:t xml:space="preserve"> property</w:t>
      </w:r>
      <w:r w:rsidR="00860443" w:rsidRPr="00FE5045">
        <w:t xml:space="preserve"> that </w:t>
      </w:r>
      <w:r w:rsidR="00454937" w:rsidRPr="00FE5045">
        <w:t xml:space="preserve">they have in their possession. </w:t>
      </w:r>
      <w:r w:rsidR="00860443" w:rsidRPr="00FE5045">
        <w:t xml:space="preserve">Furthermore, any </w:t>
      </w:r>
      <w:r w:rsidR="00A06F79" w:rsidRPr="00FE5045">
        <w:t>repayment</w:t>
      </w:r>
      <w:r w:rsidR="00860443" w:rsidRPr="00FE5045">
        <w:t>s of</w:t>
      </w:r>
      <w:r w:rsidR="000C1442" w:rsidRPr="00FE5045">
        <w:t xml:space="preserve"> debts owed to the </w:t>
      </w:r>
      <w:r w:rsidR="006B7C7A">
        <w:t>Preschool</w:t>
      </w:r>
      <w:r w:rsidR="00454937" w:rsidRPr="00FE5045">
        <w:t>,</w:t>
      </w:r>
      <w:r w:rsidR="00A06F79" w:rsidRPr="00FE5045">
        <w:t xml:space="preserve"> such as training costs or loans</w:t>
      </w:r>
      <w:r w:rsidR="00454937" w:rsidRPr="00FE5045">
        <w:t>,</w:t>
      </w:r>
      <w:r w:rsidR="00860443" w:rsidRPr="00FE5045">
        <w:t xml:space="preserve"> will be</w:t>
      </w:r>
      <w:r w:rsidR="00454937" w:rsidRPr="00FE5045">
        <w:t xml:space="preserve"> notified to the employee in this</w:t>
      </w:r>
      <w:r w:rsidR="00860443" w:rsidRPr="00FE5045">
        <w:t xml:space="preserve"> letter.</w:t>
      </w:r>
    </w:p>
    <w:p w14:paraId="21871AC2" w14:textId="77777777" w:rsidR="00135B68" w:rsidRPr="00FE5045" w:rsidRDefault="00135B68" w:rsidP="00D30D38">
      <w:pPr>
        <w:spacing w:after="0" w:line="240" w:lineRule="auto"/>
        <w:jc w:val="both"/>
        <w:rPr>
          <w:b/>
        </w:rPr>
      </w:pPr>
    </w:p>
    <w:p w14:paraId="571A3973" w14:textId="39618D2D" w:rsidR="009021AD" w:rsidRPr="00FE5045" w:rsidRDefault="00D30D38" w:rsidP="00D30D38">
      <w:pPr>
        <w:spacing w:after="0" w:line="240" w:lineRule="auto"/>
        <w:jc w:val="both"/>
        <w:rPr>
          <w:b/>
          <w:sz w:val="28"/>
        </w:rPr>
      </w:pPr>
      <w:r>
        <w:rPr>
          <w:b/>
          <w:sz w:val="28"/>
        </w:rPr>
        <w:lastRenderedPageBreak/>
        <w:t>Withdrawal of R</w:t>
      </w:r>
      <w:r w:rsidR="009021AD" w:rsidRPr="00FE5045">
        <w:rPr>
          <w:b/>
          <w:sz w:val="28"/>
        </w:rPr>
        <w:t>esignation</w:t>
      </w:r>
    </w:p>
    <w:p w14:paraId="241ADABA" w14:textId="3A678E38" w:rsidR="009021AD" w:rsidRPr="00FE5045" w:rsidRDefault="00860443" w:rsidP="00D30D38">
      <w:pPr>
        <w:spacing w:after="0" w:line="240" w:lineRule="auto"/>
        <w:jc w:val="both"/>
      </w:pPr>
      <w:r w:rsidRPr="00FE5045">
        <w:t>Once the notice of resignation has been submitted, a</w:t>
      </w:r>
      <w:r w:rsidR="00DA6C67" w:rsidRPr="00FE5045">
        <w:t>n employee</w:t>
      </w:r>
      <w:r w:rsidRPr="00FE5045">
        <w:t xml:space="preserve"> will not usually be allowed</w:t>
      </w:r>
      <w:r w:rsidR="00E00617" w:rsidRPr="00FE5045">
        <w:t xml:space="preserve"> to withdraw </w:t>
      </w:r>
      <w:r w:rsidR="00454937" w:rsidRPr="00FE5045">
        <w:t xml:space="preserve">it. </w:t>
      </w:r>
      <w:r w:rsidR="00066CF9" w:rsidRPr="00D47553">
        <w:t xml:space="preserve">The </w:t>
      </w:r>
      <w:r w:rsidR="00D47553" w:rsidRPr="00D47553">
        <w:t>Manager</w:t>
      </w:r>
      <w:r w:rsidRPr="00FE5045">
        <w:t xml:space="preserve"> should be </w:t>
      </w:r>
      <w:r w:rsidR="00EC48C3" w:rsidRPr="00FE5045">
        <w:t>contact</w:t>
      </w:r>
      <w:r w:rsidR="00454937" w:rsidRPr="00FE5045">
        <w:t>ed</w:t>
      </w:r>
      <w:r w:rsidR="00EC48C3" w:rsidRPr="00FE5045">
        <w:t xml:space="preserve"> for direction</w:t>
      </w:r>
      <w:r w:rsidRPr="00FE5045">
        <w:t xml:space="preserve"> </w:t>
      </w:r>
      <w:r w:rsidR="00E00617" w:rsidRPr="00FE5045">
        <w:t xml:space="preserve">if </w:t>
      </w:r>
      <w:r w:rsidRPr="00FE5045">
        <w:t xml:space="preserve">an employee </w:t>
      </w:r>
      <w:r w:rsidR="00B71A9F" w:rsidRPr="00FE5045">
        <w:t>request</w:t>
      </w:r>
      <w:r w:rsidRPr="00FE5045">
        <w:t>s</w:t>
      </w:r>
      <w:r w:rsidR="00B71A9F" w:rsidRPr="00FE5045">
        <w:t xml:space="preserve"> to withdraw</w:t>
      </w:r>
      <w:r w:rsidR="00E00617" w:rsidRPr="00FE5045">
        <w:t xml:space="preserve"> </w:t>
      </w:r>
      <w:r w:rsidRPr="00FE5045">
        <w:t xml:space="preserve">their </w:t>
      </w:r>
      <w:r w:rsidR="00E00617" w:rsidRPr="00FE5045">
        <w:t>r</w:t>
      </w:r>
      <w:r w:rsidRPr="00FE5045">
        <w:t>esignation</w:t>
      </w:r>
      <w:r w:rsidR="00E00617" w:rsidRPr="00FE5045">
        <w:t>.</w:t>
      </w:r>
    </w:p>
    <w:p w14:paraId="3545E544" w14:textId="77777777" w:rsidR="00135B68" w:rsidRPr="00FE5045" w:rsidRDefault="00135B68" w:rsidP="00D30D38">
      <w:pPr>
        <w:spacing w:after="0" w:line="240" w:lineRule="auto"/>
        <w:jc w:val="both"/>
        <w:rPr>
          <w:b/>
        </w:rPr>
      </w:pPr>
    </w:p>
    <w:p w14:paraId="5579376C" w14:textId="1BE698FB" w:rsidR="002768C8" w:rsidRPr="00FE5045" w:rsidRDefault="00AE3CFB" w:rsidP="00D30D38">
      <w:pPr>
        <w:spacing w:after="0" w:line="240" w:lineRule="auto"/>
        <w:jc w:val="both"/>
        <w:rPr>
          <w:b/>
          <w:sz w:val="28"/>
        </w:rPr>
      </w:pPr>
      <w:r w:rsidRPr="00FE5045">
        <w:rPr>
          <w:b/>
          <w:sz w:val="28"/>
        </w:rPr>
        <w:t>Pay i</w:t>
      </w:r>
      <w:r w:rsidR="00D30D38">
        <w:rPr>
          <w:b/>
          <w:sz w:val="28"/>
        </w:rPr>
        <w:t>n lieu of N</w:t>
      </w:r>
      <w:r w:rsidR="00837485" w:rsidRPr="00FE5045">
        <w:rPr>
          <w:b/>
          <w:sz w:val="28"/>
        </w:rPr>
        <w:t>otice</w:t>
      </w:r>
    </w:p>
    <w:p w14:paraId="264FFC48" w14:textId="58030DA6" w:rsidR="00C4777F" w:rsidRPr="00FE5045" w:rsidRDefault="003A7EFF" w:rsidP="00D30D38">
      <w:pPr>
        <w:spacing w:after="0" w:line="240" w:lineRule="auto"/>
        <w:jc w:val="both"/>
      </w:pPr>
      <w:r w:rsidRPr="00FE5045">
        <w:t>An</w:t>
      </w:r>
      <w:r w:rsidR="002768C8" w:rsidRPr="00FE5045">
        <w:t xml:space="preserve"> employee</w:t>
      </w:r>
      <w:r w:rsidRPr="00FE5045">
        <w:t xml:space="preserve"> can be paid their notice in lieu, if agreed by the </w:t>
      </w:r>
      <w:r w:rsidR="006B7C7A">
        <w:t>Preschool</w:t>
      </w:r>
      <w:r w:rsidR="007360F0" w:rsidRPr="00FE5045">
        <w:t xml:space="preserve"> (subject to </w:t>
      </w:r>
      <w:r w:rsidRPr="00FE5045">
        <w:t xml:space="preserve">the terms outlined in the </w:t>
      </w:r>
      <w:r w:rsidR="00EC48C3" w:rsidRPr="00FE5045">
        <w:t>contract of employment</w:t>
      </w:r>
      <w:r w:rsidRPr="00FE5045">
        <w:t>)</w:t>
      </w:r>
      <w:r w:rsidR="002768C8" w:rsidRPr="00FE5045">
        <w:t>.</w:t>
      </w:r>
      <w:r w:rsidR="00263FF9" w:rsidRPr="00FE5045">
        <w:t xml:space="preserve"> </w:t>
      </w:r>
      <w:r w:rsidR="002768C8" w:rsidRPr="00FE5045">
        <w:t xml:space="preserve">This means that </w:t>
      </w:r>
      <w:r w:rsidR="00263FF9" w:rsidRPr="00FE5045">
        <w:t xml:space="preserve">their contract </w:t>
      </w:r>
      <w:r w:rsidR="00454937" w:rsidRPr="00FE5045">
        <w:t xml:space="preserve">of employment </w:t>
      </w:r>
      <w:r w:rsidR="00263FF9" w:rsidRPr="00FE5045">
        <w:t xml:space="preserve">will cease </w:t>
      </w:r>
      <w:r w:rsidR="00AE3CFB" w:rsidRPr="00FE5045">
        <w:t xml:space="preserve">immediately and </w:t>
      </w:r>
      <w:r w:rsidR="00263FF9" w:rsidRPr="00FE5045">
        <w:t>the employee will receive payment equivalent to what they would have</w:t>
      </w:r>
      <w:r w:rsidR="00AE3CFB" w:rsidRPr="00FE5045">
        <w:t xml:space="preserve"> received during the</w:t>
      </w:r>
      <w:r w:rsidR="00263FF9" w:rsidRPr="00FE5045">
        <w:t>ir</w:t>
      </w:r>
      <w:r w:rsidR="00AE3CFB" w:rsidRPr="00FE5045">
        <w:t xml:space="preserve"> notice period. </w:t>
      </w:r>
    </w:p>
    <w:p w14:paraId="658E2C06" w14:textId="77777777" w:rsidR="00C4777F" w:rsidRPr="00FE5045" w:rsidRDefault="00C4777F" w:rsidP="00D30D38">
      <w:pPr>
        <w:spacing w:after="0" w:line="240" w:lineRule="auto"/>
        <w:jc w:val="both"/>
      </w:pPr>
    </w:p>
    <w:p w14:paraId="1A3BC22A" w14:textId="00FEDFA0" w:rsidR="00AE3CFB" w:rsidRPr="00FE5045" w:rsidRDefault="00066CF9" w:rsidP="00D30D38">
      <w:pPr>
        <w:spacing w:after="0" w:line="240" w:lineRule="auto"/>
        <w:jc w:val="both"/>
        <w:rPr>
          <w:i/>
        </w:rPr>
      </w:pPr>
      <w:r w:rsidRPr="00066CF9">
        <w:t xml:space="preserve">The </w:t>
      </w:r>
      <w:r w:rsidR="00D47553">
        <w:t>Manager</w:t>
      </w:r>
      <w:r w:rsidR="00AE3CFB" w:rsidRPr="00FE5045">
        <w:t xml:space="preserve"> </w:t>
      </w:r>
      <w:r w:rsidR="00263FF9" w:rsidRPr="00FE5045">
        <w:t>should be notified</w:t>
      </w:r>
      <w:r w:rsidR="00B73589" w:rsidRPr="00FE5045">
        <w:t xml:space="preserve"> before agreeing to a payment</w:t>
      </w:r>
      <w:r w:rsidR="00AE3CFB" w:rsidRPr="00FE5045">
        <w:t xml:space="preserve"> in lieu of notice</w:t>
      </w:r>
      <w:r w:rsidR="00B73589" w:rsidRPr="00FE5045">
        <w:t xml:space="preserve"> to an employee</w:t>
      </w:r>
      <w:r w:rsidR="00AE3CFB" w:rsidRPr="00FE5045">
        <w:t>.</w:t>
      </w:r>
    </w:p>
    <w:p w14:paraId="019492E3" w14:textId="77777777" w:rsidR="00135B68" w:rsidRPr="00FE5045" w:rsidRDefault="00135B68" w:rsidP="00D30D38">
      <w:pPr>
        <w:spacing w:after="0" w:line="240" w:lineRule="auto"/>
        <w:jc w:val="both"/>
        <w:rPr>
          <w:b/>
        </w:rPr>
      </w:pPr>
    </w:p>
    <w:p w14:paraId="3BD3C8D6" w14:textId="02369135" w:rsidR="002768C8" w:rsidRPr="00FE5045" w:rsidRDefault="00D30D38" w:rsidP="00D30D38">
      <w:pPr>
        <w:spacing w:after="0" w:line="240" w:lineRule="auto"/>
        <w:jc w:val="both"/>
        <w:rPr>
          <w:b/>
          <w:sz w:val="28"/>
        </w:rPr>
      </w:pPr>
      <w:r>
        <w:rPr>
          <w:b/>
          <w:sz w:val="28"/>
        </w:rPr>
        <w:t>Garden L</w:t>
      </w:r>
      <w:r w:rsidR="002768C8" w:rsidRPr="00FE5045">
        <w:rPr>
          <w:b/>
          <w:sz w:val="28"/>
        </w:rPr>
        <w:t>eave</w:t>
      </w:r>
    </w:p>
    <w:p w14:paraId="46CC8053" w14:textId="3E73A108" w:rsidR="002768C8" w:rsidRDefault="00B21326" w:rsidP="00D30D38">
      <w:pPr>
        <w:spacing w:after="0" w:line="240" w:lineRule="auto"/>
        <w:jc w:val="both"/>
      </w:pPr>
      <w:r w:rsidRPr="00FE5045">
        <w:t xml:space="preserve">An employee can be put </w:t>
      </w:r>
      <w:r w:rsidR="002768C8" w:rsidRPr="00FE5045">
        <w:t>on garden</w:t>
      </w:r>
      <w:r w:rsidR="00FB2184" w:rsidRPr="00FE5045">
        <w:t xml:space="preserve"> leave </w:t>
      </w:r>
      <w:r w:rsidR="00454937" w:rsidRPr="00FE5045">
        <w:t>for the length of the notice period. The employee continues to be employed by</w:t>
      </w:r>
      <w:r w:rsidRPr="00FE5045">
        <w:t xml:space="preserve"> the </w:t>
      </w:r>
      <w:r w:rsidR="006B7C7A">
        <w:t>Preschool</w:t>
      </w:r>
      <w:r w:rsidRPr="00FE5045">
        <w:t xml:space="preserve"> during their notice period</w:t>
      </w:r>
      <w:r w:rsidR="00454937" w:rsidRPr="00FE5045">
        <w:t xml:space="preserve"> and will receive their </w:t>
      </w:r>
      <w:r w:rsidR="002768C8" w:rsidRPr="00FE5045">
        <w:t>normal pay and benefits but will not be expected to</w:t>
      </w:r>
      <w:r w:rsidRPr="00FE5045">
        <w:t xml:space="preserve"> attend</w:t>
      </w:r>
      <w:r w:rsidR="002768C8" w:rsidRPr="00FE5045">
        <w:t xml:space="preserve"> work</w:t>
      </w:r>
      <w:r w:rsidR="00905EED" w:rsidRPr="00FE5045">
        <w:t xml:space="preserve">, unless </w:t>
      </w:r>
      <w:r w:rsidRPr="00FE5045">
        <w:t>specifically requested</w:t>
      </w:r>
      <w:r w:rsidR="00905EED" w:rsidRPr="00FE5045">
        <w:t xml:space="preserve"> by the</w:t>
      </w:r>
      <w:r w:rsidR="006B7C7A">
        <w:t>ir M</w:t>
      </w:r>
      <w:r w:rsidR="00905EED" w:rsidRPr="00FE5045">
        <w:t>anager.</w:t>
      </w:r>
    </w:p>
    <w:p w14:paraId="3A55731B" w14:textId="77777777" w:rsidR="00D47553" w:rsidRPr="00FE5045" w:rsidRDefault="00D47553" w:rsidP="00D30D38">
      <w:pPr>
        <w:spacing w:after="0" w:line="240" w:lineRule="auto"/>
        <w:jc w:val="both"/>
      </w:pPr>
    </w:p>
    <w:p w14:paraId="479BEC2D" w14:textId="07F6E18C" w:rsidR="00454937" w:rsidRPr="00FE5045" w:rsidRDefault="00D30D38" w:rsidP="00D30D38">
      <w:pPr>
        <w:spacing w:after="0" w:line="240" w:lineRule="auto"/>
        <w:jc w:val="both"/>
        <w:rPr>
          <w:b/>
          <w:sz w:val="28"/>
        </w:rPr>
      </w:pPr>
      <w:r>
        <w:rPr>
          <w:b/>
          <w:sz w:val="28"/>
        </w:rPr>
        <w:t>Managing Holiday During the Notice P</w:t>
      </w:r>
      <w:r w:rsidR="00454937" w:rsidRPr="00FE5045">
        <w:rPr>
          <w:b/>
          <w:sz w:val="28"/>
        </w:rPr>
        <w:t>eriod</w:t>
      </w:r>
    </w:p>
    <w:p w14:paraId="43C04AAC" w14:textId="65DBDDB3" w:rsidR="00454937" w:rsidRPr="00FE5045" w:rsidRDefault="00454937" w:rsidP="00D30D38">
      <w:pPr>
        <w:spacing w:after="0" w:line="240" w:lineRule="auto"/>
        <w:jc w:val="both"/>
      </w:pPr>
      <w:r w:rsidRPr="00FE5045">
        <w:t xml:space="preserve">An employee who is working their notice period or is on garden leave will continue to accrue holidays.  It is an expectation that employees will be required to take any outstanding holiday during the notice period.  However, in certain circumstances the requirements of the </w:t>
      </w:r>
      <w:r w:rsidR="006B7C7A">
        <w:t>Preschool</w:t>
      </w:r>
      <w:r w:rsidRPr="00FE5045">
        <w:t xml:space="preserve"> may restrict holidays being taken by the employee during the notice period. In this scenario, the manager will inform the employee and they will receive a payment in lieu of annual leave once the notice period has been completed.</w:t>
      </w:r>
    </w:p>
    <w:p w14:paraId="42FD7789" w14:textId="77777777" w:rsidR="00454937" w:rsidRPr="00FE5045" w:rsidRDefault="00454937" w:rsidP="00D30D38">
      <w:pPr>
        <w:spacing w:after="0" w:line="240" w:lineRule="auto"/>
        <w:ind w:left="6"/>
        <w:jc w:val="both"/>
        <w:rPr>
          <w:rFonts w:eastAsia="Times New Roman"/>
          <w:color w:val="000000"/>
          <w:lang w:val="en" w:eastAsia="en-GB"/>
        </w:rPr>
      </w:pPr>
    </w:p>
    <w:p w14:paraId="10DF8E73" w14:textId="0A5ED9D0" w:rsidR="00454937" w:rsidRPr="00FE5045" w:rsidRDefault="00454937" w:rsidP="00D30D38">
      <w:pPr>
        <w:spacing w:after="0" w:line="240" w:lineRule="auto"/>
        <w:ind w:left="6"/>
        <w:jc w:val="both"/>
      </w:pPr>
      <w:r w:rsidRPr="00FE5045">
        <w:rPr>
          <w:rFonts w:eastAsia="Times New Roman"/>
          <w:color w:val="000000"/>
          <w:lang w:val="en" w:eastAsia="en-GB"/>
        </w:rPr>
        <w:t xml:space="preserve">If the number of accrued holidays has been exceeded, then </w:t>
      </w:r>
      <w:r w:rsidR="00FE5045">
        <w:rPr>
          <w:rFonts w:eastAsia="Times New Roman"/>
          <w:color w:val="000000"/>
          <w:lang w:val="en" w:eastAsia="en-GB"/>
        </w:rPr>
        <w:t xml:space="preserve">the </w:t>
      </w:r>
      <w:r w:rsidR="006B7C7A">
        <w:rPr>
          <w:rFonts w:eastAsia="Times New Roman"/>
          <w:color w:val="000000"/>
          <w:lang w:val="en" w:eastAsia="en-GB"/>
        </w:rPr>
        <w:t>Preschool</w:t>
      </w:r>
      <w:r w:rsidRPr="00FE5045">
        <w:rPr>
          <w:rFonts w:eastAsia="Times New Roman"/>
          <w:color w:val="000000"/>
          <w:lang w:val="en" w:eastAsia="en-GB"/>
        </w:rPr>
        <w:t xml:space="preserve"> will reduce the employee’s final payment by an equivalent number of days</w:t>
      </w:r>
      <w:r w:rsidRPr="00FE5045">
        <w:t xml:space="preserve"> (in accordance with the terms in the contract of employment).</w:t>
      </w:r>
    </w:p>
    <w:p w14:paraId="6B6896C9" w14:textId="77777777" w:rsidR="00454937" w:rsidRPr="00FE5045" w:rsidRDefault="00454937" w:rsidP="00D30D38">
      <w:pPr>
        <w:spacing w:after="0" w:line="240" w:lineRule="auto"/>
        <w:ind w:left="6"/>
        <w:jc w:val="both"/>
        <w:rPr>
          <w:rFonts w:eastAsia="Times New Roman"/>
          <w:color w:val="000000"/>
          <w:lang w:val="en" w:eastAsia="en-GB"/>
        </w:rPr>
      </w:pPr>
    </w:p>
    <w:p w14:paraId="266D8206" w14:textId="5772C443" w:rsidR="009021AD" w:rsidRPr="00FE5045" w:rsidRDefault="00D30D38" w:rsidP="00D30D38">
      <w:pPr>
        <w:spacing w:after="0" w:line="240" w:lineRule="auto"/>
        <w:jc w:val="both"/>
        <w:rPr>
          <w:b/>
          <w:sz w:val="28"/>
        </w:rPr>
      </w:pPr>
      <w:r>
        <w:rPr>
          <w:b/>
          <w:sz w:val="28"/>
        </w:rPr>
        <w:t>Completion and Handover of W</w:t>
      </w:r>
      <w:r w:rsidR="009021AD" w:rsidRPr="00FE5045">
        <w:rPr>
          <w:b/>
          <w:sz w:val="28"/>
        </w:rPr>
        <w:t>ork</w:t>
      </w:r>
    </w:p>
    <w:p w14:paraId="5221F453" w14:textId="0F60EE53" w:rsidR="006C0F94" w:rsidRDefault="00FB3B72" w:rsidP="00D30D38">
      <w:pPr>
        <w:spacing w:after="0" w:line="240" w:lineRule="auto"/>
        <w:jc w:val="both"/>
      </w:pPr>
      <w:r w:rsidRPr="00FE5045">
        <w:t xml:space="preserve">Throughout the notice period, the </w:t>
      </w:r>
      <w:r w:rsidR="006B7C7A">
        <w:t>Preschool</w:t>
      </w:r>
      <w:r w:rsidRPr="00FE5045">
        <w:t xml:space="preserve"> expects </w:t>
      </w:r>
      <w:r w:rsidR="009021AD" w:rsidRPr="00FE5045">
        <w:t xml:space="preserve">the employee to complete </w:t>
      </w:r>
      <w:r w:rsidRPr="00FE5045">
        <w:t xml:space="preserve">their daily role </w:t>
      </w:r>
      <w:r w:rsidR="009021AD" w:rsidRPr="00FE5045">
        <w:t xml:space="preserve">as well as </w:t>
      </w:r>
      <w:r w:rsidRPr="00FE5045">
        <w:t>a handover</w:t>
      </w:r>
      <w:r w:rsidR="009021AD" w:rsidRPr="00FE5045">
        <w:t xml:space="preserve"> for </w:t>
      </w:r>
      <w:r w:rsidRPr="00FE5045">
        <w:t xml:space="preserve">any ongoing </w:t>
      </w:r>
      <w:r w:rsidR="009021AD" w:rsidRPr="00FE5045">
        <w:t>work</w:t>
      </w:r>
      <w:r w:rsidRPr="00FE5045">
        <w:t xml:space="preserve">, in agreement with their </w:t>
      </w:r>
      <w:r w:rsidR="00454937" w:rsidRPr="00FE5045">
        <w:t xml:space="preserve">line </w:t>
      </w:r>
      <w:r w:rsidRPr="00FE5045">
        <w:t>manager.</w:t>
      </w:r>
    </w:p>
    <w:p w14:paraId="27957C68" w14:textId="2CD25808" w:rsidR="00FE5045" w:rsidRDefault="00FE5045" w:rsidP="00D30D38">
      <w:pPr>
        <w:spacing w:after="0" w:line="240" w:lineRule="auto"/>
        <w:jc w:val="both"/>
      </w:pPr>
    </w:p>
    <w:p w14:paraId="1C87F1DE" w14:textId="645D7ABE" w:rsidR="00FE5045" w:rsidRPr="00FE5045" w:rsidRDefault="00FE5045" w:rsidP="00D30D38">
      <w:pPr>
        <w:spacing w:after="0" w:line="240" w:lineRule="auto"/>
        <w:jc w:val="both"/>
      </w:pPr>
      <w:r>
        <w:t xml:space="preserve">In exceptional circumstances, if deemed appropriate and as an alternative to working your notice, the </w:t>
      </w:r>
      <w:r w:rsidR="006B7C7A">
        <w:t>Preschool</w:t>
      </w:r>
      <w:r>
        <w:t xml:space="preserve"> reserves the right either to transfer you to other suitable duties during your notice period.</w:t>
      </w:r>
    </w:p>
    <w:p w14:paraId="7BA6ED50" w14:textId="06B524D9" w:rsidR="00135B68" w:rsidRPr="00FE5045" w:rsidRDefault="00135B68" w:rsidP="00D30D38">
      <w:pPr>
        <w:spacing w:after="0" w:line="240" w:lineRule="auto"/>
        <w:jc w:val="both"/>
        <w:rPr>
          <w:b/>
        </w:rPr>
      </w:pPr>
    </w:p>
    <w:p w14:paraId="5D38C36B" w14:textId="77777777" w:rsidR="00D30D38" w:rsidRDefault="00D30D38" w:rsidP="00D30D38">
      <w:pPr>
        <w:spacing w:after="0" w:line="240" w:lineRule="auto"/>
        <w:jc w:val="both"/>
        <w:rPr>
          <w:b/>
          <w:sz w:val="28"/>
          <w:szCs w:val="28"/>
        </w:rPr>
      </w:pPr>
    </w:p>
    <w:p w14:paraId="29C3BBB7" w14:textId="75B61735" w:rsidR="000D753E" w:rsidRPr="00FE5045" w:rsidRDefault="000D753E" w:rsidP="00D30D38">
      <w:pPr>
        <w:spacing w:after="0" w:line="240" w:lineRule="auto"/>
        <w:jc w:val="both"/>
        <w:rPr>
          <w:b/>
          <w:sz w:val="28"/>
          <w:szCs w:val="28"/>
        </w:rPr>
      </w:pPr>
      <w:r w:rsidRPr="00FE5045">
        <w:rPr>
          <w:b/>
          <w:sz w:val="28"/>
          <w:szCs w:val="28"/>
        </w:rPr>
        <w:t xml:space="preserve">Return of </w:t>
      </w:r>
      <w:r w:rsidR="006B7C7A">
        <w:rPr>
          <w:b/>
          <w:sz w:val="28"/>
          <w:szCs w:val="28"/>
        </w:rPr>
        <w:t>Preschool</w:t>
      </w:r>
      <w:r w:rsidRPr="00FE5045">
        <w:rPr>
          <w:b/>
          <w:sz w:val="28"/>
          <w:szCs w:val="28"/>
        </w:rPr>
        <w:t xml:space="preserve"> Equipment</w:t>
      </w:r>
    </w:p>
    <w:p w14:paraId="47621EC4" w14:textId="09F0754D" w:rsidR="000D753E" w:rsidRPr="00FE5045" w:rsidRDefault="000D753E" w:rsidP="00D30D38">
      <w:pPr>
        <w:spacing w:after="0" w:line="240" w:lineRule="auto"/>
        <w:jc w:val="both"/>
      </w:pPr>
      <w:r w:rsidRPr="00FE5045">
        <w:t xml:space="preserve">You will be required to return all </w:t>
      </w:r>
      <w:r w:rsidR="006B7C7A">
        <w:t xml:space="preserve">Preschool </w:t>
      </w:r>
      <w:r w:rsidRPr="00FE5045">
        <w:t xml:space="preserve">property, to include </w:t>
      </w:r>
      <w:r w:rsidR="00D47553">
        <w:t xml:space="preserve">but not limited to: </w:t>
      </w:r>
      <w:r w:rsidRPr="00FE5045">
        <w:t xml:space="preserve">files, </w:t>
      </w:r>
      <w:r w:rsidR="006B7C7A">
        <w:t>Preschool</w:t>
      </w:r>
      <w:r w:rsidRPr="00FE5045">
        <w:t xml:space="preserve"> information, keys, </w:t>
      </w:r>
      <w:r w:rsidR="00F456B2">
        <w:t xml:space="preserve">ID badge, </w:t>
      </w:r>
      <w:r w:rsidRPr="00FE5045">
        <w:t>pass cards</w:t>
      </w:r>
      <w:r w:rsidR="00D47553">
        <w:t>, mobile phones and</w:t>
      </w:r>
      <w:r w:rsidRPr="00FE5045">
        <w:t xml:space="preserve"> IT equipment </w:t>
      </w:r>
      <w:r w:rsidR="00D47553">
        <w:t xml:space="preserve">or software </w:t>
      </w:r>
      <w:r w:rsidRPr="00FE5045">
        <w:t xml:space="preserve">which have been issued to you by the </w:t>
      </w:r>
      <w:r w:rsidR="006B7C7A">
        <w:t>Preschool</w:t>
      </w:r>
      <w:r w:rsidR="00D47553">
        <w:t>,</w:t>
      </w:r>
      <w:r w:rsidRPr="00FE5045">
        <w:t xml:space="preserve"> by your last date of employment.</w:t>
      </w:r>
      <w:r w:rsidR="00F456B2">
        <w:t xml:space="preserve">  Documents and software include (but are not limited to) correspondence, diaries, address books, databases, files, reports, plans, records or any other medium for storing information).  You should not retain any copies, drafts, reproductions, extracts or summaries of documents and software.</w:t>
      </w:r>
    </w:p>
    <w:p w14:paraId="1A430D36" w14:textId="77777777" w:rsidR="000D753E" w:rsidRPr="00FE5045" w:rsidRDefault="000D753E" w:rsidP="00D30D38">
      <w:pPr>
        <w:spacing w:after="0" w:line="240" w:lineRule="auto"/>
        <w:jc w:val="both"/>
      </w:pPr>
    </w:p>
    <w:p w14:paraId="4DEB1C1C" w14:textId="7762D603" w:rsidR="002768C8" w:rsidRPr="00FE5045" w:rsidRDefault="00D30D38" w:rsidP="00D30D38">
      <w:pPr>
        <w:spacing w:after="0" w:line="240" w:lineRule="auto"/>
        <w:jc w:val="both"/>
        <w:rPr>
          <w:b/>
          <w:sz w:val="28"/>
        </w:rPr>
      </w:pPr>
      <w:r>
        <w:rPr>
          <w:b/>
          <w:sz w:val="28"/>
        </w:rPr>
        <w:t>Exit I</w:t>
      </w:r>
      <w:r w:rsidR="00770479" w:rsidRPr="00FE5045">
        <w:rPr>
          <w:b/>
          <w:sz w:val="28"/>
        </w:rPr>
        <w:t>nterview</w:t>
      </w:r>
    </w:p>
    <w:p w14:paraId="4FA2365D" w14:textId="779A7A04" w:rsidR="002768C8" w:rsidRPr="00FE5045" w:rsidRDefault="00454937" w:rsidP="00D30D38">
      <w:pPr>
        <w:spacing w:after="0" w:line="240" w:lineRule="auto"/>
        <w:jc w:val="both"/>
      </w:pPr>
      <w:r w:rsidRPr="00FE5045">
        <w:t>Before their employment ends, the employee will be invited to attend an</w:t>
      </w:r>
      <w:r w:rsidR="006B7C7A">
        <w:t xml:space="preserve"> exit interview with their M</w:t>
      </w:r>
      <w:r w:rsidRPr="00FE5045">
        <w:t>anage</w:t>
      </w:r>
      <w:r w:rsidR="00D47553">
        <w:t>r</w:t>
      </w:r>
      <w:r w:rsidRPr="00FE5045">
        <w:t xml:space="preserve">. </w:t>
      </w:r>
      <w:r w:rsidR="002768C8" w:rsidRPr="00FE5045">
        <w:t xml:space="preserve"> </w:t>
      </w:r>
    </w:p>
    <w:p w14:paraId="1D0C5F9C" w14:textId="77777777" w:rsidR="00135B68" w:rsidRPr="00FE5045" w:rsidRDefault="00135B68" w:rsidP="00D30D38">
      <w:pPr>
        <w:spacing w:after="0" w:line="240" w:lineRule="auto"/>
        <w:jc w:val="both"/>
      </w:pPr>
    </w:p>
    <w:p w14:paraId="7EBCA4A2" w14:textId="15F916DA" w:rsidR="00454937" w:rsidRPr="00FE5045" w:rsidRDefault="002768C8" w:rsidP="00D30D38">
      <w:pPr>
        <w:spacing w:after="0" w:line="240" w:lineRule="auto"/>
        <w:jc w:val="both"/>
        <w:rPr>
          <w:b/>
          <w:sz w:val="28"/>
        </w:rPr>
      </w:pPr>
      <w:r w:rsidRPr="00FE5045">
        <w:t>The</w:t>
      </w:r>
      <w:r w:rsidR="008E2FDD" w:rsidRPr="00FE5045">
        <w:t xml:space="preserve"> aim</w:t>
      </w:r>
      <w:r w:rsidRPr="00FE5045">
        <w:t xml:space="preserve"> of the </w:t>
      </w:r>
      <w:r w:rsidR="00C832F5" w:rsidRPr="00FE5045">
        <w:t xml:space="preserve">exit interview is to </w:t>
      </w:r>
      <w:r w:rsidR="008E2FDD" w:rsidRPr="00FE5045">
        <w:t xml:space="preserve">understand </w:t>
      </w:r>
      <w:r w:rsidR="00C832F5" w:rsidRPr="00FE5045">
        <w:t>the</w:t>
      </w:r>
      <w:r w:rsidRPr="00FE5045">
        <w:t xml:space="preserve"> reason</w:t>
      </w:r>
      <w:r w:rsidR="008E2FDD" w:rsidRPr="00FE5045">
        <w:t>s</w:t>
      </w:r>
      <w:r w:rsidRPr="00FE5045">
        <w:t xml:space="preserve"> for the employee leaving the </w:t>
      </w:r>
      <w:r w:rsidR="006B7C7A">
        <w:t>Preschool</w:t>
      </w:r>
      <w:r w:rsidR="008E2FDD" w:rsidRPr="00FE5045">
        <w:t>,</w:t>
      </w:r>
      <w:r w:rsidRPr="00FE5045">
        <w:t xml:space="preserve"> an</w:t>
      </w:r>
      <w:r w:rsidR="008E2FDD" w:rsidRPr="00FE5045">
        <w:t>d to</w:t>
      </w:r>
      <w:r w:rsidR="00C832F5" w:rsidRPr="00FE5045">
        <w:t xml:space="preserve"> </w:t>
      </w:r>
      <w:r w:rsidR="008E2FDD" w:rsidRPr="00FE5045">
        <w:t>identify any changes that could be made within the business in the long term. Within the exit interview,</w:t>
      </w:r>
      <w:r w:rsidR="00C836F9" w:rsidRPr="00FE5045">
        <w:t xml:space="preserve"> the return of any </w:t>
      </w:r>
      <w:r w:rsidR="006B7C7A">
        <w:t>Preschool</w:t>
      </w:r>
      <w:r w:rsidR="009021AD" w:rsidRPr="00FE5045">
        <w:t xml:space="preserve"> property </w:t>
      </w:r>
      <w:r w:rsidR="008E2FDD" w:rsidRPr="00FE5045">
        <w:t>that the employee has in their possession will also b</w:t>
      </w:r>
      <w:r w:rsidR="00FF4900" w:rsidRPr="00FE5045">
        <w:t>e discussed and arranged.</w:t>
      </w:r>
      <w:r w:rsidR="00454937" w:rsidRPr="00FE5045">
        <w:rPr>
          <w:b/>
          <w:sz w:val="28"/>
        </w:rPr>
        <w:t xml:space="preserve"> </w:t>
      </w:r>
    </w:p>
    <w:p w14:paraId="2604C733" w14:textId="77777777" w:rsidR="00454937" w:rsidRPr="00FE5045" w:rsidRDefault="00454937" w:rsidP="00D30D38">
      <w:pPr>
        <w:spacing w:after="0" w:line="240" w:lineRule="auto"/>
        <w:jc w:val="both"/>
        <w:rPr>
          <w:b/>
          <w:sz w:val="28"/>
        </w:rPr>
      </w:pPr>
    </w:p>
    <w:p w14:paraId="60531FB8" w14:textId="0CBB1599" w:rsidR="00F456B2" w:rsidRDefault="00F456B2" w:rsidP="00D30D38">
      <w:pPr>
        <w:spacing w:after="0" w:line="240" w:lineRule="auto"/>
        <w:jc w:val="both"/>
        <w:rPr>
          <w:b/>
          <w:sz w:val="28"/>
        </w:rPr>
      </w:pPr>
      <w:r>
        <w:rPr>
          <w:b/>
          <w:sz w:val="28"/>
        </w:rPr>
        <w:t>Deductions from Salary</w:t>
      </w:r>
    </w:p>
    <w:p w14:paraId="2E1A27CA" w14:textId="005F78E0" w:rsidR="00F456B2" w:rsidRDefault="00F456B2" w:rsidP="00D30D38">
      <w:pPr>
        <w:spacing w:after="0" w:line="240" w:lineRule="auto"/>
        <w:jc w:val="both"/>
        <w:rPr>
          <w:bCs/>
        </w:rPr>
      </w:pPr>
      <w:r>
        <w:rPr>
          <w:bCs/>
        </w:rPr>
        <w:t xml:space="preserve">On leaving, the </w:t>
      </w:r>
      <w:r w:rsidR="006B7C7A">
        <w:rPr>
          <w:bCs/>
        </w:rPr>
        <w:t>Preschool</w:t>
      </w:r>
      <w:r>
        <w:rPr>
          <w:bCs/>
        </w:rPr>
        <w:t xml:space="preserve"> will deduct from any money due to you, such </w:t>
      </w:r>
      <w:proofErr w:type="gramStart"/>
      <w:r>
        <w:rPr>
          <w:bCs/>
        </w:rPr>
        <w:t>sums</w:t>
      </w:r>
      <w:proofErr w:type="gramEnd"/>
      <w:r>
        <w:rPr>
          <w:bCs/>
        </w:rPr>
        <w:t xml:space="preserve"> as you may owe to the </w:t>
      </w:r>
      <w:r w:rsidR="006B7C7A">
        <w:rPr>
          <w:bCs/>
        </w:rPr>
        <w:t>Preschool</w:t>
      </w:r>
      <w:r>
        <w:rPr>
          <w:bCs/>
        </w:rPr>
        <w:t xml:space="preserve">.  These may include, but are not restricted to, any loans, </w:t>
      </w:r>
      <w:r w:rsidR="00D47553">
        <w:rPr>
          <w:bCs/>
        </w:rPr>
        <w:t xml:space="preserve">overpayments, </w:t>
      </w:r>
      <w:r>
        <w:rPr>
          <w:bCs/>
        </w:rPr>
        <w:t>court order</w:t>
      </w:r>
      <w:r w:rsidR="00D47553">
        <w:rPr>
          <w:bCs/>
        </w:rPr>
        <w:t>s</w:t>
      </w:r>
      <w:r>
        <w:rPr>
          <w:bCs/>
        </w:rPr>
        <w:t xml:space="preserve"> and payment made for holidays taken in excess of entitlement. </w:t>
      </w:r>
    </w:p>
    <w:p w14:paraId="7EB69D7B" w14:textId="3EC464EE" w:rsidR="00F456B2" w:rsidRDefault="00F456B2" w:rsidP="00D30D38">
      <w:pPr>
        <w:spacing w:after="0" w:line="240" w:lineRule="auto"/>
        <w:jc w:val="both"/>
        <w:rPr>
          <w:bCs/>
        </w:rPr>
      </w:pPr>
    </w:p>
    <w:p w14:paraId="0F60D202" w14:textId="274B2CC0" w:rsidR="00F456B2" w:rsidRPr="00F456B2" w:rsidRDefault="00F456B2" w:rsidP="00D30D38">
      <w:pPr>
        <w:spacing w:after="0" w:line="240" w:lineRule="auto"/>
        <w:jc w:val="both"/>
        <w:rPr>
          <w:bCs/>
        </w:rPr>
      </w:pPr>
      <w:r>
        <w:rPr>
          <w:bCs/>
        </w:rPr>
        <w:t xml:space="preserve">If you leave without giving notice and without the </w:t>
      </w:r>
      <w:r w:rsidR="006B7C7A">
        <w:rPr>
          <w:bCs/>
        </w:rPr>
        <w:t>Preschool</w:t>
      </w:r>
      <w:r>
        <w:rPr>
          <w:bCs/>
        </w:rPr>
        <w:t>’s agreement, you are in breach of your contract and you may forfeit some or all of any salary due to you.</w:t>
      </w:r>
    </w:p>
    <w:p w14:paraId="1A7A4D70" w14:textId="77777777" w:rsidR="00F456B2" w:rsidRDefault="00F456B2" w:rsidP="00D30D38">
      <w:pPr>
        <w:spacing w:after="0" w:line="240" w:lineRule="auto"/>
        <w:jc w:val="both"/>
        <w:rPr>
          <w:b/>
          <w:sz w:val="28"/>
        </w:rPr>
      </w:pPr>
    </w:p>
    <w:p w14:paraId="205ABC2E" w14:textId="48C528AF" w:rsidR="00454937" w:rsidRPr="00FE5045" w:rsidRDefault="00D30D38" w:rsidP="00D30D38">
      <w:pPr>
        <w:spacing w:after="0" w:line="240" w:lineRule="auto"/>
        <w:jc w:val="both"/>
        <w:rPr>
          <w:b/>
          <w:sz w:val="28"/>
        </w:rPr>
      </w:pPr>
      <w:r>
        <w:rPr>
          <w:b/>
          <w:sz w:val="28"/>
        </w:rPr>
        <w:t>Restrictive C</w:t>
      </w:r>
      <w:r w:rsidR="00454937" w:rsidRPr="00FE5045">
        <w:rPr>
          <w:b/>
          <w:sz w:val="28"/>
        </w:rPr>
        <w:t>ovenants</w:t>
      </w:r>
    </w:p>
    <w:p w14:paraId="5E124F83" w14:textId="51FC5CF2" w:rsidR="00F34F31" w:rsidRDefault="00454937" w:rsidP="00D30D38">
      <w:pPr>
        <w:spacing w:after="0" w:line="240" w:lineRule="auto"/>
        <w:jc w:val="both"/>
        <w:rPr>
          <w:lang w:val="en"/>
        </w:rPr>
      </w:pPr>
      <w:r w:rsidRPr="00FE5045">
        <w:rPr>
          <w:lang w:val="en"/>
        </w:rPr>
        <w:t xml:space="preserve">The </w:t>
      </w:r>
      <w:r w:rsidR="006B7C7A">
        <w:rPr>
          <w:lang w:val="en"/>
        </w:rPr>
        <w:t>Preschool</w:t>
      </w:r>
      <w:r w:rsidRPr="00FE5045">
        <w:rPr>
          <w:lang w:val="en"/>
        </w:rPr>
        <w:t xml:space="preserve"> will inform the employee of the presence and parameters of any restrictive covenants contained in their contract of employment, if applicable.</w:t>
      </w:r>
    </w:p>
    <w:p w14:paraId="1B65F20C" w14:textId="77777777" w:rsidR="00F34F31" w:rsidRDefault="00F34F31" w:rsidP="00D30D38">
      <w:pPr>
        <w:spacing w:after="0" w:line="240" w:lineRule="auto"/>
        <w:jc w:val="both"/>
        <w:rPr>
          <w:lang w:val="en"/>
        </w:rPr>
      </w:pPr>
    </w:p>
    <w:p w14:paraId="014776C1" w14:textId="1800D291" w:rsidR="00454937" w:rsidRDefault="00454937" w:rsidP="00D30D38">
      <w:pPr>
        <w:spacing w:after="0" w:line="240" w:lineRule="auto"/>
        <w:jc w:val="both"/>
        <w:rPr>
          <w:lang w:val="en"/>
        </w:rPr>
      </w:pPr>
      <w:r w:rsidRPr="00FE5045">
        <w:rPr>
          <w:lang w:val="en"/>
        </w:rPr>
        <w:t xml:space="preserve">If the restrictive covenant is breached, and a resolution cannot be found informally, the </w:t>
      </w:r>
      <w:r w:rsidR="006B7C7A">
        <w:rPr>
          <w:lang w:val="en"/>
        </w:rPr>
        <w:t>Preschool</w:t>
      </w:r>
      <w:r w:rsidRPr="00FE5045">
        <w:rPr>
          <w:lang w:val="en"/>
        </w:rPr>
        <w:t xml:space="preserve"> will consider applying for a temporary injunction to prevent the employee engaging in the restricted activity, prior to obtaining a permanent injunction.</w:t>
      </w:r>
    </w:p>
    <w:p w14:paraId="359A5526" w14:textId="7CC16D3D" w:rsidR="00F456B2" w:rsidRDefault="00F456B2" w:rsidP="00D30D38">
      <w:pPr>
        <w:spacing w:after="0" w:line="240" w:lineRule="auto"/>
        <w:jc w:val="both"/>
        <w:rPr>
          <w:lang w:val="en"/>
        </w:rPr>
      </w:pPr>
    </w:p>
    <w:p w14:paraId="2388C695" w14:textId="35217BA2" w:rsidR="00F456B2" w:rsidRDefault="00F456B2" w:rsidP="00D30D38">
      <w:pPr>
        <w:spacing w:after="0" w:line="240" w:lineRule="auto"/>
        <w:jc w:val="both"/>
        <w:rPr>
          <w:lang w:val="en"/>
        </w:rPr>
      </w:pPr>
      <w:r>
        <w:rPr>
          <w:lang w:val="en"/>
        </w:rPr>
        <w:t xml:space="preserve">After you have left the </w:t>
      </w:r>
      <w:r w:rsidR="006B7C7A">
        <w:rPr>
          <w:lang w:val="en"/>
        </w:rPr>
        <w:t>Preschool</w:t>
      </w:r>
      <w:r>
        <w:rPr>
          <w:lang w:val="en"/>
        </w:rPr>
        <w:t>, you must not:</w:t>
      </w:r>
    </w:p>
    <w:p w14:paraId="3AC6C840" w14:textId="76FD00CF" w:rsidR="00F456B2" w:rsidRDefault="00F456B2" w:rsidP="00D30D38">
      <w:pPr>
        <w:spacing w:after="0" w:line="240" w:lineRule="auto"/>
        <w:jc w:val="both"/>
        <w:rPr>
          <w:lang w:val="en"/>
        </w:rPr>
      </w:pPr>
    </w:p>
    <w:p w14:paraId="631502ED" w14:textId="2D8B15D6" w:rsidR="00F456B2" w:rsidRPr="00F456B2" w:rsidRDefault="00F456B2" w:rsidP="00D30D38">
      <w:pPr>
        <w:pStyle w:val="ListParagraph"/>
        <w:numPr>
          <w:ilvl w:val="0"/>
          <w:numId w:val="5"/>
        </w:numPr>
        <w:spacing w:after="0" w:line="240" w:lineRule="auto"/>
        <w:jc w:val="both"/>
        <w:rPr>
          <w:lang w:val="en"/>
        </w:rPr>
      </w:pPr>
      <w:r w:rsidRPr="00F456B2">
        <w:rPr>
          <w:lang w:val="en"/>
        </w:rPr>
        <w:t xml:space="preserve">Solicit or seek to entice away any </w:t>
      </w:r>
      <w:r w:rsidR="006B7C7A">
        <w:rPr>
          <w:lang w:val="en"/>
        </w:rPr>
        <w:t>Preschool</w:t>
      </w:r>
      <w:r w:rsidRPr="00F456B2">
        <w:rPr>
          <w:lang w:val="en"/>
        </w:rPr>
        <w:t xml:space="preserve"> employee</w:t>
      </w:r>
    </w:p>
    <w:p w14:paraId="4E35E0E3" w14:textId="411C4106" w:rsidR="00F456B2" w:rsidRDefault="00F456B2" w:rsidP="00D30D38">
      <w:pPr>
        <w:pStyle w:val="ListParagraph"/>
        <w:numPr>
          <w:ilvl w:val="0"/>
          <w:numId w:val="5"/>
        </w:numPr>
        <w:spacing w:after="0" w:line="240" w:lineRule="auto"/>
        <w:jc w:val="both"/>
        <w:rPr>
          <w:lang w:val="en"/>
        </w:rPr>
      </w:pPr>
      <w:r w:rsidRPr="00F456B2">
        <w:rPr>
          <w:lang w:val="en"/>
        </w:rPr>
        <w:t xml:space="preserve">Use or divulge to any person or organisation any confidential information relating to </w:t>
      </w:r>
      <w:r w:rsidR="006B7C7A">
        <w:rPr>
          <w:lang w:val="en"/>
        </w:rPr>
        <w:t>Old Stratford Pre</w:t>
      </w:r>
      <w:bookmarkStart w:id="0" w:name="_GoBack"/>
      <w:bookmarkEnd w:id="0"/>
      <w:r w:rsidR="00D47553">
        <w:rPr>
          <w:lang w:val="en"/>
        </w:rPr>
        <w:t>school</w:t>
      </w:r>
      <w:r w:rsidRPr="00F456B2">
        <w:rPr>
          <w:lang w:val="en"/>
        </w:rPr>
        <w:t>.</w:t>
      </w:r>
    </w:p>
    <w:p w14:paraId="3E378A13" w14:textId="334583BD" w:rsidR="00F456B2" w:rsidRDefault="00F456B2" w:rsidP="00D30D38">
      <w:pPr>
        <w:spacing w:after="0" w:line="240" w:lineRule="auto"/>
        <w:jc w:val="both"/>
        <w:rPr>
          <w:lang w:val="en"/>
        </w:rPr>
      </w:pPr>
    </w:p>
    <w:p w14:paraId="08CE2966" w14:textId="77777777" w:rsidR="00B56E27" w:rsidRDefault="00B56E27" w:rsidP="00D30D38">
      <w:pPr>
        <w:jc w:val="both"/>
      </w:pPr>
    </w:p>
    <w:tbl>
      <w:tblPr>
        <w:tblStyle w:val="TableGrid"/>
        <w:tblW w:w="0" w:type="auto"/>
        <w:tblLook w:val="04A0" w:firstRow="1" w:lastRow="0" w:firstColumn="1" w:lastColumn="0" w:noHBand="0" w:noVBand="1"/>
      </w:tblPr>
      <w:tblGrid>
        <w:gridCol w:w="4621"/>
        <w:gridCol w:w="4621"/>
      </w:tblGrid>
      <w:tr w:rsidR="006D4166" w14:paraId="1791429A" w14:textId="77777777" w:rsidTr="006D4166">
        <w:tc>
          <w:tcPr>
            <w:tcW w:w="4621" w:type="dxa"/>
          </w:tcPr>
          <w:p w14:paraId="716D8BB3" w14:textId="1295499E" w:rsidR="006D4166" w:rsidRPr="006D4166" w:rsidRDefault="006D4166" w:rsidP="00D30D38">
            <w:pPr>
              <w:spacing w:after="0" w:line="240" w:lineRule="auto"/>
              <w:jc w:val="both"/>
              <w:rPr>
                <w:b/>
              </w:rPr>
            </w:pPr>
            <w:r w:rsidRPr="006D4166">
              <w:rPr>
                <w:b/>
              </w:rPr>
              <w:t>Policy Last updated:</w:t>
            </w:r>
          </w:p>
          <w:p w14:paraId="3F2BA073" w14:textId="77777777" w:rsidR="006D4166" w:rsidRPr="006D4166" w:rsidRDefault="006D4166" w:rsidP="00D30D38">
            <w:pPr>
              <w:spacing w:after="0" w:line="240" w:lineRule="auto"/>
              <w:jc w:val="both"/>
              <w:rPr>
                <w:b/>
              </w:rPr>
            </w:pPr>
          </w:p>
        </w:tc>
        <w:tc>
          <w:tcPr>
            <w:tcW w:w="4621" w:type="dxa"/>
          </w:tcPr>
          <w:p w14:paraId="07B7219D" w14:textId="77777777" w:rsidR="006D4166" w:rsidRDefault="006D4166" w:rsidP="00D30D38">
            <w:pPr>
              <w:spacing w:after="0" w:line="240" w:lineRule="auto"/>
              <w:jc w:val="both"/>
            </w:pPr>
          </w:p>
        </w:tc>
      </w:tr>
      <w:tr w:rsidR="006D4166" w14:paraId="0C79072C" w14:textId="77777777" w:rsidTr="006D4166">
        <w:tc>
          <w:tcPr>
            <w:tcW w:w="4621" w:type="dxa"/>
          </w:tcPr>
          <w:p w14:paraId="3AB4DB1F" w14:textId="77777777" w:rsidR="006D4166" w:rsidRPr="006D4166" w:rsidRDefault="006D4166" w:rsidP="00D30D38">
            <w:pPr>
              <w:spacing w:after="0" w:line="240" w:lineRule="auto"/>
              <w:jc w:val="both"/>
              <w:rPr>
                <w:b/>
              </w:rPr>
            </w:pPr>
          </w:p>
        </w:tc>
        <w:tc>
          <w:tcPr>
            <w:tcW w:w="4621" w:type="dxa"/>
          </w:tcPr>
          <w:p w14:paraId="4747118C" w14:textId="77777777" w:rsidR="006D4166" w:rsidRDefault="006D4166" w:rsidP="00D30D38">
            <w:pPr>
              <w:spacing w:after="0" w:line="240" w:lineRule="auto"/>
              <w:jc w:val="both"/>
            </w:pPr>
          </w:p>
        </w:tc>
      </w:tr>
      <w:tr w:rsidR="006D4166" w14:paraId="5929FAE6" w14:textId="77777777" w:rsidTr="006D4166">
        <w:tc>
          <w:tcPr>
            <w:tcW w:w="4621" w:type="dxa"/>
          </w:tcPr>
          <w:p w14:paraId="1A14D843" w14:textId="0435E1FB" w:rsidR="006D4166" w:rsidRPr="006D4166" w:rsidRDefault="006D4166" w:rsidP="00D30D38">
            <w:pPr>
              <w:spacing w:after="0" w:line="240" w:lineRule="auto"/>
              <w:jc w:val="both"/>
              <w:rPr>
                <w:b/>
              </w:rPr>
            </w:pPr>
            <w:r w:rsidRPr="006D4166">
              <w:rPr>
                <w:b/>
              </w:rPr>
              <w:t>This policy was adopted by:</w:t>
            </w:r>
          </w:p>
        </w:tc>
        <w:tc>
          <w:tcPr>
            <w:tcW w:w="4621" w:type="dxa"/>
          </w:tcPr>
          <w:p w14:paraId="2CB93B70" w14:textId="222B1AC6" w:rsidR="006D4166" w:rsidRDefault="006D4166" w:rsidP="00D30D38">
            <w:pPr>
              <w:spacing w:after="0" w:line="240" w:lineRule="auto"/>
              <w:jc w:val="both"/>
            </w:pPr>
            <w:r>
              <w:t>Old Stratford Preschool</w:t>
            </w:r>
          </w:p>
        </w:tc>
      </w:tr>
      <w:tr w:rsidR="006D4166" w14:paraId="53EF6E00" w14:textId="77777777" w:rsidTr="006D4166">
        <w:tc>
          <w:tcPr>
            <w:tcW w:w="4621" w:type="dxa"/>
          </w:tcPr>
          <w:p w14:paraId="3A8B20C6" w14:textId="77777777" w:rsidR="006D4166" w:rsidRPr="006D4166" w:rsidRDefault="006D4166" w:rsidP="00D30D38">
            <w:pPr>
              <w:spacing w:after="0" w:line="240" w:lineRule="auto"/>
              <w:jc w:val="both"/>
              <w:rPr>
                <w:b/>
              </w:rPr>
            </w:pPr>
          </w:p>
        </w:tc>
        <w:tc>
          <w:tcPr>
            <w:tcW w:w="4621" w:type="dxa"/>
          </w:tcPr>
          <w:p w14:paraId="06750FE5" w14:textId="77777777" w:rsidR="006D4166" w:rsidRDefault="006D4166" w:rsidP="00D30D38">
            <w:pPr>
              <w:spacing w:after="0" w:line="240" w:lineRule="auto"/>
              <w:jc w:val="both"/>
            </w:pPr>
          </w:p>
        </w:tc>
      </w:tr>
      <w:tr w:rsidR="006D4166" w14:paraId="0BD4BFC9" w14:textId="77777777" w:rsidTr="006D4166">
        <w:tc>
          <w:tcPr>
            <w:tcW w:w="4621" w:type="dxa"/>
          </w:tcPr>
          <w:p w14:paraId="6AAEE76F" w14:textId="52F16E6E" w:rsidR="006D4166" w:rsidRPr="006D4166" w:rsidRDefault="006D4166" w:rsidP="00D30D38">
            <w:pPr>
              <w:spacing w:after="0" w:line="240" w:lineRule="auto"/>
              <w:jc w:val="both"/>
              <w:rPr>
                <w:b/>
              </w:rPr>
            </w:pPr>
            <w:r w:rsidRPr="006D4166">
              <w:rPr>
                <w:b/>
              </w:rPr>
              <w:t>On:</w:t>
            </w:r>
          </w:p>
          <w:p w14:paraId="235BDD7A" w14:textId="77777777" w:rsidR="006D4166" w:rsidRPr="006D4166" w:rsidRDefault="006D4166" w:rsidP="00D30D38">
            <w:pPr>
              <w:spacing w:after="0" w:line="240" w:lineRule="auto"/>
              <w:jc w:val="both"/>
              <w:rPr>
                <w:b/>
              </w:rPr>
            </w:pPr>
          </w:p>
        </w:tc>
        <w:tc>
          <w:tcPr>
            <w:tcW w:w="4621" w:type="dxa"/>
          </w:tcPr>
          <w:p w14:paraId="164C653E" w14:textId="77777777" w:rsidR="006D4166" w:rsidRDefault="006D4166" w:rsidP="00D30D38">
            <w:pPr>
              <w:spacing w:after="0" w:line="240" w:lineRule="auto"/>
              <w:jc w:val="both"/>
            </w:pPr>
          </w:p>
        </w:tc>
      </w:tr>
      <w:tr w:rsidR="006D4166" w14:paraId="59D2D418" w14:textId="77777777" w:rsidTr="006D4166">
        <w:tc>
          <w:tcPr>
            <w:tcW w:w="4621" w:type="dxa"/>
          </w:tcPr>
          <w:p w14:paraId="7BCE47B3" w14:textId="77777777" w:rsidR="006D4166" w:rsidRPr="006D4166" w:rsidRDefault="006D4166" w:rsidP="00D30D38">
            <w:pPr>
              <w:spacing w:after="0" w:line="240" w:lineRule="auto"/>
              <w:jc w:val="both"/>
              <w:rPr>
                <w:b/>
              </w:rPr>
            </w:pPr>
          </w:p>
        </w:tc>
        <w:tc>
          <w:tcPr>
            <w:tcW w:w="4621" w:type="dxa"/>
          </w:tcPr>
          <w:p w14:paraId="33A19B62" w14:textId="77777777" w:rsidR="006D4166" w:rsidRDefault="006D4166" w:rsidP="00D30D38">
            <w:pPr>
              <w:spacing w:after="0" w:line="240" w:lineRule="auto"/>
              <w:jc w:val="both"/>
            </w:pPr>
          </w:p>
        </w:tc>
      </w:tr>
      <w:tr w:rsidR="006D4166" w14:paraId="423C920C" w14:textId="77777777" w:rsidTr="006D4166">
        <w:tc>
          <w:tcPr>
            <w:tcW w:w="4621" w:type="dxa"/>
          </w:tcPr>
          <w:p w14:paraId="13265B63" w14:textId="418CAE3F" w:rsidR="006D4166" w:rsidRPr="006D4166" w:rsidRDefault="006D4166" w:rsidP="00D30D38">
            <w:pPr>
              <w:spacing w:after="0" w:line="240" w:lineRule="auto"/>
              <w:jc w:val="both"/>
              <w:rPr>
                <w:b/>
              </w:rPr>
            </w:pPr>
            <w:r w:rsidRPr="006D4166">
              <w:rPr>
                <w:b/>
              </w:rPr>
              <w:t>Date to be reviewed:</w:t>
            </w:r>
          </w:p>
          <w:p w14:paraId="081F803A" w14:textId="77777777" w:rsidR="006D4166" w:rsidRPr="006D4166" w:rsidRDefault="006D4166" w:rsidP="00D30D38">
            <w:pPr>
              <w:spacing w:after="0" w:line="240" w:lineRule="auto"/>
              <w:jc w:val="both"/>
              <w:rPr>
                <w:b/>
              </w:rPr>
            </w:pPr>
          </w:p>
        </w:tc>
        <w:tc>
          <w:tcPr>
            <w:tcW w:w="4621" w:type="dxa"/>
          </w:tcPr>
          <w:p w14:paraId="3B86ECF0" w14:textId="77777777" w:rsidR="006D4166" w:rsidRDefault="006D4166" w:rsidP="00D30D38">
            <w:pPr>
              <w:spacing w:after="0" w:line="240" w:lineRule="auto"/>
              <w:jc w:val="both"/>
            </w:pPr>
          </w:p>
        </w:tc>
      </w:tr>
      <w:tr w:rsidR="006D4166" w14:paraId="5D477252" w14:textId="77777777" w:rsidTr="006D4166">
        <w:tc>
          <w:tcPr>
            <w:tcW w:w="4621" w:type="dxa"/>
          </w:tcPr>
          <w:p w14:paraId="28BBAE8D" w14:textId="77777777" w:rsidR="006D4166" w:rsidRPr="006D4166" w:rsidRDefault="006D4166" w:rsidP="00D30D38">
            <w:pPr>
              <w:spacing w:after="0" w:line="240" w:lineRule="auto"/>
              <w:jc w:val="both"/>
              <w:rPr>
                <w:b/>
              </w:rPr>
            </w:pPr>
          </w:p>
        </w:tc>
        <w:tc>
          <w:tcPr>
            <w:tcW w:w="4621" w:type="dxa"/>
          </w:tcPr>
          <w:p w14:paraId="4324290B" w14:textId="77777777" w:rsidR="006D4166" w:rsidRDefault="006D4166" w:rsidP="00D30D38">
            <w:pPr>
              <w:spacing w:after="0" w:line="240" w:lineRule="auto"/>
              <w:jc w:val="both"/>
            </w:pPr>
          </w:p>
        </w:tc>
      </w:tr>
      <w:tr w:rsidR="006D4166" w14:paraId="6563C847" w14:textId="77777777" w:rsidTr="006D4166">
        <w:tc>
          <w:tcPr>
            <w:tcW w:w="4621" w:type="dxa"/>
          </w:tcPr>
          <w:p w14:paraId="4D057317" w14:textId="651D08C7" w:rsidR="006D4166" w:rsidRPr="006D4166" w:rsidRDefault="006D4166" w:rsidP="00D30D38">
            <w:pPr>
              <w:spacing w:after="0" w:line="240" w:lineRule="auto"/>
              <w:jc w:val="both"/>
              <w:rPr>
                <w:b/>
              </w:rPr>
            </w:pPr>
            <w:r w:rsidRPr="006D4166">
              <w:rPr>
                <w:b/>
              </w:rPr>
              <w:t>Signed on behalf of the provider:</w:t>
            </w:r>
          </w:p>
          <w:p w14:paraId="18F9A023" w14:textId="77777777" w:rsidR="006D4166" w:rsidRPr="006D4166" w:rsidRDefault="006D4166" w:rsidP="00D30D38">
            <w:pPr>
              <w:spacing w:after="0" w:line="240" w:lineRule="auto"/>
              <w:jc w:val="both"/>
              <w:rPr>
                <w:b/>
              </w:rPr>
            </w:pPr>
          </w:p>
        </w:tc>
        <w:tc>
          <w:tcPr>
            <w:tcW w:w="4621" w:type="dxa"/>
          </w:tcPr>
          <w:p w14:paraId="3B812B38" w14:textId="77777777" w:rsidR="006D4166" w:rsidRDefault="006D4166" w:rsidP="00D30D38">
            <w:pPr>
              <w:spacing w:after="0" w:line="240" w:lineRule="auto"/>
              <w:jc w:val="both"/>
            </w:pPr>
          </w:p>
        </w:tc>
      </w:tr>
      <w:tr w:rsidR="006D4166" w14:paraId="3F7EDCF2" w14:textId="77777777" w:rsidTr="006D4166">
        <w:tc>
          <w:tcPr>
            <w:tcW w:w="4621" w:type="dxa"/>
          </w:tcPr>
          <w:p w14:paraId="400729D4" w14:textId="77777777" w:rsidR="006D4166" w:rsidRPr="006D4166" w:rsidRDefault="006D4166" w:rsidP="00D30D38">
            <w:pPr>
              <w:spacing w:after="0" w:line="240" w:lineRule="auto"/>
              <w:jc w:val="both"/>
              <w:rPr>
                <w:b/>
              </w:rPr>
            </w:pPr>
          </w:p>
        </w:tc>
        <w:tc>
          <w:tcPr>
            <w:tcW w:w="4621" w:type="dxa"/>
          </w:tcPr>
          <w:p w14:paraId="6DDC8247" w14:textId="77777777" w:rsidR="006D4166" w:rsidRDefault="006D4166" w:rsidP="00D30D38">
            <w:pPr>
              <w:spacing w:after="0" w:line="240" w:lineRule="auto"/>
              <w:jc w:val="both"/>
            </w:pPr>
          </w:p>
        </w:tc>
      </w:tr>
      <w:tr w:rsidR="006D4166" w14:paraId="5E5DD0A2" w14:textId="77777777" w:rsidTr="006D4166">
        <w:tc>
          <w:tcPr>
            <w:tcW w:w="4621" w:type="dxa"/>
          </w:tcPr>
          <w:p w14:paraId="25E6A8D0" w14:textId="1CE70A55" w:rsidR="006D4166" w:rsidRPr="006D4166" w:rsidRDefault="006D4166" w:rsidP="00D30D38">
            <w:pPr>
              <w:spacing w:after="0" w:line="240" w:lineRule="auto"/>
              <w:jc w:val="both"/>
              <w:rPr>
                <w:b/>
              </w:rPr>
            </w:pPr>
            <w:r w:rsidRPr="006D4166">
              <w:rPr>
                <w:b/>
              </w:rPr>
              <w:t>Name of signatory:</w:t>
            </w:r>
          </w:p>
          <w:p w14:paraId="00EF1333" w14:textId="77777777" w:rsidR="006D4166" w:rsidRPr="006D4166" w:rsidRDefault="006D4166" w:rsidP="00D30D38">
            <w:pPr>
              <w:spacing w:after="0" w:line="240" w:lineRule="auto"/>
              <w:jc w:val="both"/>
              <w:rPr>
                <w:b/>
              </w:rPr>
            </w:pPr>
          </w:p>
        </w:tc>
        <w:tc>
          <w:tcPr>
            <w:tcW w:w="4621" w:type="dxa"/>
          </w:tcPr>
          <w:p w14:paraId="6EC0327D" w14:textId="77777777" w:rsidR="006D4166" w:rsidRDefault="006D4166" w:rsidP="00D30D38">
            <w:pPr>
              <w:spacing w:after="0" w:line="240" w:lineRule="auto"/>
              <w:jc w:val="both"/>
            </w:pPr>
          </w:p>
        </w:tc>
      </w:tr>
      <w:tr w:rsidR="006D4166" w14:paraId="4EF6C3F2" w14:textId="77777777" w:rsidTr="006D4166">
        <w:tc>
          <w:tcPr>
            <w:tcW w:w="4621" w:type="dxa"/>
          </w:tcPr>
          <w:p w14:paraId="5019B988" w14:textId="77777777" w:rsidR="006D4166" w:rsidRPr="006D4166" w:rsidRDefault="006D4166" w:rsidP="00D30D38">
            <w:pPr>
              <w:spacing w:after="0" w:line="240" w:lineRule="auto"/>
              <w:jc w:val="both"/>
              <w:rPr>
                <w:b/>
              </w:rPr>
            </w:pPr>
          </w:p>
        </w:tc>
        <w:tc>
          <w:tcPr>
            <w:tcW w:w="4621" w:type="dxa"/>
          </w:tcPr>
          <w:p w14:paraId="05EF78B7" w14:textId="77777777" w:rsidR="006D4166" w:rsidRDefault="006D4166" w:rsidP="00D30D38">
            <w:pPr>
              <w:spacing w:after="0" w:line="240" w:lineRule="auto"/>
              <w:jc w:val="both"/>
            </w:pPr>
          </w:p>
        </w:tc>
      </w:tr>
      <w:tr w:rsidR="006D4166" w14:paraId="4B575BE7" w14:textId="77777777" w:rsidTr="006D4166">
        <w:tc>
          <w:tcPr>
            <w:tcW w:w="4621" w:type="dxa"/>
          </w:tcPr>
          <w:p w14:paraId="66841F64" w14:textId="75B5283A" w:rsidR="006D4166" w:rsidRPr="006D4166" w:rsidRDefault="006D4166" w:rsidP="00D30D38">
            <w:pPr>
              <w:spacing w:after="0" w:line="240" w:lineRule="auto"/>
              <w:jc w:val="both"/>
              <w:rPr>
                <w:b/>
              </w:rPr>
            </w:pPr>
            <w:r w:rsidRPr="006D4166">
              <w:rPr>
                <w:b/>
              </w:rPr>
              <w:t>Role of signatory:</w:t>
            </w:r>
          </w:p>
          <w:p w14:paraId="6BC7EEFB" w14:textId="41D51E4C" w:rsidR="006D4166" w:rsidRPr="006D4166" w:rsidRDefault="006D4166" w:rsidP="00D30D38">
            <w:pPr>
              <w:spacing w:after="0" w:line="240" w:lineRule="auto"/>
              <w:jc w:val="both"/>
              <w:rPr>
                <w:b/>
              </w:rPr>
            </w:pPr>
            <w:r w:rsidRPr="006D4166">
              <w:rPr>
                <w:b/>
              </w:rPr>
              <w:t>(</w:t>
            </w:r>
            <w:proofErr w:type="gramStart"/>
            <w:r w:rsidRPr="006D4166">
              <w:rPr>
                <w:b/>
              </w:rPr>
              <w:t>e</w:t>
            </w:r>
            <w:proofErr w:type="gramEnd"/>
            <w:r w:rsidRPr="006D4166">
              <w:rPr>
                <w:b/>
              </w:rPr>
              <w:t>.g. Chair, Vice Chair)</w:t>
            </w:r>
          </w:p>
        </w:tc>
        <w:tc>
          <w:tcPr>
            <w:tcW w:w="4621" w:type="dxa"/>
          </w:tcPr>
          <w:p w14:paraId="70280BBE" w14:textId="77777777" w:rsidR="006D4166" w:rsidRDefault="006D4166" w:rsidP="00D30D38">
            <w:pPr>
              <w:spacing w:after="0" w:line="240" w:lineRule="auto"/>
              <w:jc w:val="both"/>
            </w:pPr>
          </w:p>
        </w:tc>
      </w:tr>
    </w:tbl>
    <w:p w14:paraId="7E83AC9E" w14:textId="77777777" w:rsidR="00F34F31" w:rsidRPr="00FE5045" w:rsidRDefault="00F34F31" w:rsidP="00D30D38">
      <w:pPr>
        <w:spacing w:after="0" w:line="240" w:lineRule="auto"/>
        <w:jc w:val="both"/>
      </w:pPr>
    </w:p>
    <w:sectPr w:rsidR="00F34F31" w:rsidRPr="00FE5045" w:rsidSect="00A153C3">
      <w:headerReference w:type="default" r:id="rId9"/>
      <w:footerReference w:type="default" r:id="rId10"/>
      <w:pgSz w:w="11906" w:h="16838"/>
      <w:pgMar w:top="2095" w:right="1440" w:bottom="1440" w:left="1440" w:header="907"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EC086" w14:textId="77777777" w:rsidR="00D94F9A" w:rsidRDefault="00D94F9A">
      <w:r>
        <w:separator/>
      </w:r>
    </w:p>
  </w:endnote>
  <w:endnote w:type="continuationSeparator" w:id="0">
    <w:p w14:paraId="3543BE10" w14:textId="77777777" w:rsidR="00D94F9A" w:rsidRDefault="00D9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3F5A0" w14:textId="77777777" w:rsidR="00D47553" w:rsidRDefault="00D47553" w:rsidP="00D47553">
    <w:pPr>
      <w:tabs>
        <w:tab w:val="center" w:pos="4320"/>
        <w:tab w:val="right" w:pos="8640"/>
      </w:tabs>
      <w:spacing w:after="0" w:line="240" w:lineRule="auto"/>
      <w:jc w:val="right"/>
      <w:rPr>
        <w:rFonts w:eastAsia="Times New Roman"/>
        <w:b/>
        <w:sz w:val="16"/>
        <w:szCs w:val="16"/>
        <w:lang w:eastAsia="en-GB"/>
      </w:rPr>
    </w:pPr>
  </w:p>
  <w:p w14:paraId="385A4AEF" w14:textId="6ADA6790" w:rsidR="00D47553" w:rsidRPr="00D47553" w:rsidRDefault="00D47553" w:rsidP="00D47553">
    <w:pPr>
      <w:tabs>
        <w:tab w:val="center" w:pos="4320"/>
        <w:tab w:val="right" w:pos="8640"/>
      </w:tabs>
      <w:spacing w:after="0" w:line="240" w:lineRule="auto"/>
      <w:jc w:val="right"/>
      <w:rPr>
        <w:rFonts w:eastAsia="Times New Roman"/>
        <w:szCs w:val="18"/>
        <w:lang w:eastAsia="en-GB"/>
      </w:rPr>
    </w:pPr>
    <w:r w:rsidRPr="00D47553">
      <w:rPr>
        <w:rFonts w:eastAsia="Times New Roman"/>
        <w:b/>
        <w:sz w:val="16"/>
        <w:szCs w:val="16"/>
        <w:lang w:eastAsia="en-GB"/>
      </w:rPr>
      <w:t>Old Stratford Pre-school</w:t>
    </w:r>
  </w:p>
  <w:p w14:paraId="7AF99161" w14:textId="77777777" w:rsidR="00D47553" w:rsidRPr="00D47553" w:rsidRDefault="00D47553" w:rsidP="00D47553">
    <w:pPr>
      <w:tabs>
        <w:tab w:val="center" w:pos="4320"/>
        <w:tab w:val="right" w:pos="8640"/>
      </w:tabs>
      <w:spacing w:after="0" w:line="240" w:lineRule="auto"/>
      <w:rPr>
        <w:rFonts w:ascii="Times New Roman" w:eastAsia="Times New Roman" w:hAnsi="Times New Roman" w:cs="Times New Roman"/>
        <w:lang w:eastAsia="en-GB"/>
      </w:rPr>
    </w:pPr>
  </w:p>
  <w:p w14:paraId="54256281" w14:textId="77777777" w:rsidR="00AA4011" w:rsidRDefault="00AA4011" w:rsidP="00E6087A">
    <w:pPr>
      <w:pStyle w:val="Footer"/>
      <w:jc w:val="right"/>
      <w:rPr>
        <w:b/>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16001" w14:textId="77777777" w:rsidR="00D94F9A" w:rsidRDefault="00D94F9A">
      <w:r>
        <w:separator/>
      </w:r>
    </w:p>
  </w:footnote>
  <w:footnote w:type="continuationSeparator" w:id="0">
    <w:p w14:paraId="59A3527E" w14:textId="77777777" w:rsidR="00D94F9A" w:rsidRDefault="00D94F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F9182" w14:textId="032FB6AB" w:rsidR="002D33A0" w:rsidRPr="003B5F35" w:rsidRDefault="00D47553" w:rsidP="00FE5045">
    <w:pPr>
      <w:pStyle w:val="Header"/>
      <w:jc w:val="center"/>
    </w:pPr>
    <w:r>
      <w:rPr>
        <w:rFonts w:ascii="Arial,Bold" w:hAnsi="Arial,Bold" w:cs="Arial,Bold"/>
        <w:b/>
        <w:bCs/>
        <w:noProof/>
        <w:color w:val="953634"/>
        <w:sz w:val="32"/>
        <w:szCs w:val="32"/>
        <w:lang w:val="en-US"/>
      </w:rPr>
      <w:drawing>
        <wp:inline distT="0" distB="0" distL="0" distR="0" wp14:anchorId="587F81DB" wp14:editId="2EA59032">
          <wp:extent cx="1210842" cy="1180793"/>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871" cy="11876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2E6"/>
    <w:multiLevelType w:val="hybridMultilevel"/>
    <w:tmpl w:val="636CB1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E0A67BF"/>
    <w:multiLevelType w:val="hybridMultilevel"/>
    <w:tmpl w:val="B65A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CF70F6"/>
    <w:multiLevelType w:val="hybridMultilevel"/>
    <w:tmpl w:val="A7C840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85650C0"/>
    <w:multiLevelType w:val="hybridMultilevel"/>
    <w:tmpl w:val="233ACD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AA720FB"/>
    <w:multiLevelType w:val="hybridMultilevel"/>
    <w:tmpl w:val="3BCC51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8D"/>
    <w:rsid w:val="00023FE3"/>
    <w:rsid w:val="00066CF9"/>
    <w:rsid w:val="000A46BD"/>
    <w:rsid w:val="000A6653"/>
    <w:rsid w:val="000B295D"/>
    <w:rsid w:val="000C1442"/>
    <w:rsid w:val="000D753E"/>
    <w:rsid w:val="00121BD1"/>
    <w:rsid w:val="00135B68"/>
    <w:rsid w:val="001454A4"/>
    <w:rsid w:val="00151B3D"/>
    <w:rsid w:val="001955D7"/>
    <w:rsid w:val="001A043C"/>
    <w:rsid w:val="001C5389"/>
    <w:rsid w:val="001D29D5"/>
    <w:rsid w:val="001D51EC"/>
    <w:rsid w:val="001D53C4"/>
    <w:rsid w:val="001F7B2F"/>
    <w:rsid w:val="00201D10"/>
    <w:rsid w:val="00263FF9"/>
    <w:rsid w:val="002752DF"/>
    <w:rsid w:val="002768C8"/>
    <w:rsid w:val="00287BB8"/>
    <w:rsid w:val="002D33A0"/>
    <w:rsid w:val="002F29CE"/>
    <w:rsid w:val="003502FB"/>
    <w:rsid w:val="00352390"/>
    <w:rsid w:val="003556BB"/>
    <w:rsid w:val="0036344E"/>
    <w:rsid w:val="003A2FC9"/>
    <w:rsid w:val="003A7EFF"/>
    <w:rsid w:val="003B5F35"/>
    <w:rsid w:val="003B7375"/>
    <w:rsid w:val="004170B9"/>
    <w:rsid w:val="00454937"/>
    <w:rsid w:val="00483172"/>
    <w:rsid w:val="00493E8F"/>
    <w:rsid w:val="004945DF"/>
    <w:rsid w:val="004B191F"/>
    <w:rsid w:val="004B786A"/>
    <w:rsid w:val="004D2001"/>
    <w:rsid w:val="004F588E"/>
    <w:rsid w:val="0052767B"/>
    <w:rsid w:val="00556689"/>
    <w:rsid w:val="005A2E66"/>
    <w:rsid w:val="005C3B3B"/>
    <w:rsid w:val="005D4B3C"/>
    <w:rsid w:val="006606B0"/>
    <w:rsid w:val="00673A10"/>
    <w:rsid w:val="00673CB4"/>
    <w:rsid w:val="0067658F"/>
    <w:rsid w:val="00683860"/>
    <w:rsid w:val="00683954"/>
    <w:rsid w:val="006969F0"/>
    <w:rsid w:val="006B7C7A"/>
    <w:rsid w:val="006C0F94"/>
    <w:rsid w:val="006D4166"/>
    <w:rsid w:val="006E71B6"/>
    <w:rsid w:val="007049C0"/>
    <w:rsid w:val="007360F0"/>
    <w:rsid w:val="00756975"/>
    <w:rsid w:val="007606CB"/>
    <w:rsid w:val="00770479"/>
    <w:rsid w:val="007C30BD"/>
    <w:rsid w:val="007C3EB4"/>
    <w:rsid w:val="007E2A58"/>
    <w:rsid w:val="007F2E5C"/>
    <w:rsid w:val="0080098D"/>
    <w:rsid w:val="00807406"/>
    <w:rsid w:val="00830119"/>
    <w:rsid w:val="00837485"/>
    <w:rsid w:val="00843529"/>
    <w:rsid w:val="00860443"/>
    <w:rsid w:val="008A5D9E"/>
    <w:rsid w:val="008D6421"/>
    <w:rsid w:val="008E2FDD"/>
    <w:rsid w:val="008E378C"/>
    <w:rsid w:val="009021AD"/>
    <w:rsid w:val="009054D6"/>
    <w:rsid w:val="00905EED"/>
    <w:rsid w:val="00910CFF"/>
    <w:rsid w:val="009265D7"/>
    <w:rsid w:val="00991493"/>
    <w:rsid w:val="009B2493"/>
    <w:rsid w:val="009B52E6"/>
    <w:rsid w:val="009F2E5D"/>
    <w:rsid w:val="00A06F79"/>
    <w:rsid w:val="00A153C3"/>
    <w:rsid w:val="00A255A5"/>
    <w:rsid w:val="00A27611"/>
    <w:rsid w:val="00AA4011"/>
    <w:rsid w:val="00AC1D7A"/>
    <w:rsid w:val="00AC2841"/>
    <w:rsid w:val="00AE3CFB"/>
    <w:rsid w:val="00AF6948"/>
    <w:rsid w:val="00B21326"/>
    <w:rsid w:val="00B22E28"/>
    <w:rsid w:val="00B370FA"/>
    <w:rsid w:val="00B453EE"/>
    <w:rsid w:val="00B506A2"/>
    <w:rsid w:val="00B56E27"/>
    <w:rsid w:val="00B60727"/>
    <w:rsid w:val="00B71A9F"/>
    <w:rsid w:val="00B73589"/>
    <w:rsid w:val="00B74454"/>
    <w:rsid w:val="00B85F4F"/>
    <w:rsid w:val="00C30916"/>
    <w:rsid w:val="00C346C4"/>
    <w:rsid w:val="00C43AEF"/>
    <w:rsid w:val="00C4777F"/>
    <w:rsid w:val="00C832F5"/>
    <w:rsid w:val="00C836F9"/>
    <w:rsid w:val="00CB7A6A"/>
    <w:rsid w:val="00CD0230"/>
    <w:rsid w:val="00D30D38"/>
    <w:rsid w:val="00D40F23"/>
    <w:rsid w:val="00D47553"/>
    <w:rsid w:val="00D554F2"/>
    <w:rsid w:val="00D55D9B"/>
    <w:rsid w:val="00D5755B"/>
    <w:rsid w:val="00D84016"/>
    <w:rsid w:val="00D86D29"/>
    <w:rsid w:val="00D94F9A"/>
    <w:rsid w:val="00DA6C67"/>
    <w:rsid w:val="00DD34E4"/>
    <w:rsid w:val="00DE0210"/>
    <w:rsid w:val="00E00617"/>
    <w:rsid w:val="00E060D5"/>
    <w:rsid w:val="00E07B51"/>
    <w:rsid w:val="00E6087A"/>
    <w:rsid w:val="00E639B9"/>
    <w:rsid w:val="00E81F41"/>
    <w:rsid w:val="00EA547F"/>
    <w:rsid w:val="00EB7CE6"/>
    <w:rsid w:val="00EC48C3"/>
    <w:rsid w:val="00EC4E7A"/>
    <w:rsid w:val="00F06CEC"/>
    <w:rsid w:val="00F14AFF"/>
    <w:rsid w:val="00F23CE1"/>
    <w:rsid w:val="00F2589D"/>
    <w:rsid w:val="00F34F31"/>
    <w:rsid w:val="00F34FEE"/>
    <w:rsid w:val="00F456B2"/>
    <w:rsid w:val="00F469B0"/>
    <w:rsid w:val="00F974D1"/>
    <w:rsid w:val="00FA154A"/>
    <w:rsid w:val="00FB0881"/>
    <w:rsid w:val="00FB2184"/>
    <w:rsid w:val="00FB3B72"/>
    <w:rsid w:val="00FB519D"/>
    <w:rsid w:val="00FE5045"/>
    <w:rsid w:val="00FF1AF7"/>
    <w:rsid w:val="00FF49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07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93"/>
    <w:pPr>
      <w:spacing w:after="200" w:line="276"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0098D"/>
    <w:pPr>
      <w:spacing w:before="120" w:after="120" w:line="240" w:lineRule="auto"/>
    </w:pPr>
    <w:rPr>
      <w:rFonts w:eastAsia="Times New Roman"/>
      <w:b/>
      <w:bCs/>
      <w:sz w:val="28"/>
      <w:szCs w:val="28"/>
    </w:rPr>
  </w:style>
  <w:style w:type="paragraph" w:customStyle="1" w:styleId="BodyText1">
    <w:name w:val="Body Text1"/>
    <w:basedOn w:val="Normal"/>
    <w:uiPriority w:val="99"/>
    <w:rsid w:val="0080098D"/>
    <w:pPr>
      <w:spacing w:after="40" w:line="240" w:lineRule="auto"/>
      <w:ind w:firstLine="720"/>
      <w:jc w:val="both"/>
    </w:pPr>
    <w:rPr>
      <w:rFonts w:eastAsia="Times New Roman"/>
    </w:rPr>
  </w:style>
  <w:style w:type="paragraph" w:customStyle="1" w:styleId="startexamplebox">
    <w:name w:val="start example box"/>
    <w:basedOn w:val="Normal"/>
    <w:uiPriority w:val="99"/>
    <w:rsid w:val="0080098D"/>
    <w:pPr>
      <w:spacing w:after="0" w:line="240" w:lineRule="auto"/>
    </w:pPr>
    <w:rPr>
      <w:rFonts w:eastAsia="Times New Roman"/>
      <w:i/>
      <w:iCs/>
      <w:color w:val="FF0000"/>
      <w:sz w:val="20"/>
      <w:szCs w:val="20"/>
    </w:rPr>
  </w:style>
  <w:style w:type="paragraph" w:customStyle="1" w:styleId="endexamplebox">
    <w:name w:val="end example box"/>
    <w:basedOn w:val="startexamplebox"/>
    <w:uiPriority w:val="99"/>
    <w:rsid w:val="0080098D"/>
    <w:rPr>
      <w:i w:val="0"/>
      <w:iCs w:val="0"/>
    </w:rPr>
  </w:style>
  <w:style w:type="paragraph" w:styleId="BalloonText">
    <w:name w:val="Balloon Text"/>
    <w:basedOn w:val="Normal"/>
    <w:link w:val="BalloonTextChar"/>
    <w:uiPriority w:val="99"/>
    <w:semiHidden/>
    <w:rsid w:val="008301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A6A"/>
    <w:rPr>
      <w:rFonts w:ascii="Times New Roman" w:hAnsi="Times New Roman" w:cs="Times New Roman"/>
      <w:sz w:val="2"/>
      <w:szCs w:val="2"/>
      <w:lang w:val="en-GB"/>
    </w:rPr>
  </w:style>
  <w:style w:type="paragraph" w:styleId="Header">
    <w:name w:val="header"/>
    <w:aliases w:val="Customisable document title"/>
    <w:basedOn w:val="Normal"/>
    <w:link w:val="HeaderChar1"/>
    <w:uiPriority w:val="99"/>
    <w:rsid w:val="00830119"/>
    <w:pPr>
      <w:tabs>
        <w:tab w:val="center" w:pos="4320"/>
        <w:tab w:val="right" w:pos="8640"/>
      </w:tabs>
    </w:pPr>
  </w:style>
  <w:style w:type="character" w:customStyle="1" w:styleId="HeaderChar">
    <w:name w:val="Header Char"/>
    <w:aliases w:val="Customisable document title Char"/>
    <w:basedOn w:val="DefaultParagraphFont"/>
    <w:uiPriority w:val="99"/>
    <w:locked/>
    <w:rsid w:val="00CB7A6A"/>
    <w:rPr>
      <w:rFonts w:cs="Times New Roman"/>
      <w:lang w:val="en-GB"/>
    </w:rPr>
  </w:style>
  <w:style w:type="paragraph" w:styleId="Footer">
    <w:name w:val="footer"/>
    <w:basedOn w:val="Normal"/>
    <w:link w:val="FooterChar1"/>
    <w:uiPriority w:val="99"/>
    <w:rsid w:val="00830119"/>
    <w:pPr>
      <w:tabs>
        <w:tab w:val="center" w:pos="4320"/>
        <w:tab w:val="right" w:pos="8640"/>
      </w:tabs>
    </w:pPr>
  </w:style>
  <w:style w:type="character" w:customStyle="1" w:styleId="FooterChar">
    <w:name w:val="Footer Char"/>
    <w:basedOn w:val="DefaultParagraphFont"/>
    <w:uiPriority w:val="99"/>
    <w:locked/>
    <w:rsid w:val="00CB7A6A"/>
    <w:rPr>
      <w:rFonts w:cs="Times New Roman"/>
      <w:lang w:val="en-GB"/>
    </w:rPr>
  </w:style>
  <w:style w:type="character" w:customStyle="1" w:styleId="HeaderChar1">
    <w:name w:val="Header Char1"/>
    <w:aliases w:val="Customisable document title Char1"/>
    <w:basedOn w:val="DefaultParagraphFont"/>
    <w:link w:val="Header"/>
    <w:uiPriority w:val="99"/>
    <w:locked/>
    <w:rsid w:val="00830119"/>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830119"/>
    <w:rPr>
      <w:rFonts w:ascii="Calibri" w:hAnsi="Calibri" w:cs="Calibri"/>
      <w:sz w:val="22"/>
      <w:szCs w:val="22"/>
      <w:lang w:val="en-GB" w:eastAsia="en-US"/>
    </w:rPr>
  </w:style>
  <w:style w:type="character" w:styleId="Hyperlink">
    <w:name w:val="Hyperlink"/>
    <w:basedOn w:val="DefaultParagraphFont"/>
    <w:rsid w:val="00E6087A"/>
    <w:rPr>
      <w:color w:val="0000FF"/>
      <w:u w:val="single"/>
    </w:rPr>
  </w:style>
  <w:style w:type="paragraph" w:styleId="ListParagraph">
    <w:name w:val="List Paragraph"/>
    <w:basedOn w:val="Normal"/>
    <w:uiPriority w:val="34"/>
    <w:qFormat/>
    <w:rsid w:val="00F456B2"/>
    <w:pPr>
      <w:ind w:left="720"/>
      <w:contextualSpacing/>
    </w:pPr>
  </w:style>
  <w:style w:type="table" w:styleId="TableGrid">
    <w:name w:val="Table Grid"/>
    <w:basedOn w:val="TableNormal"/>
    <w:locked/>
    <w:rsid w:val="006D416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93"/>
    <w:pPr>
      <w:spacing w:after="200" w:line="276"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0098D"/>
    <w:pPr>
      <w:spacing w:before="120" w:after="120" w:line="240" w:lineRule="auto"/>
    </w:pPr>
    <w:rPr>
      <w:rFonts w:eastAsia="Times New Roman"/>
      <w:b/>
      <w:bCs/>
      <w:sz w:val="28"/>
      <w:szCs w:val="28"/>
    </w:rPr>
  </w:style>
  <w:style w:type="paragraph" w:customStyle="1" w:styleId="BodyText1">
    <w:name w:val="Body Text1"/>
    <w:basedOn w:val="Normal"/>
    <w:uiPriority w:val="99"/>
    <w:rsid w:val="0080098D"/>
    <w:pPr>
      <w:spacing w:after="40" w:line="240" w:lineRule="auto"/>
      <w:ind w:firstLine="720"/>
      <w:jc w:val="both"/>
    </w:pPr>
    <w:rPr>
      <w:rFonts w:eastAsia="Times New Roman"/>
    </w:rPr>
  </w:style>
  <w:style w:type="paragraph" w:customStyle="1" w:styleId="startexamplebox">
    <w:name w:val="start example box"/>
    <w:basedOn w:val="Normal"/>
    <w:uiPriority w:val="99"/>
    <w:rsid w:val="0080098D"/>
    <w:pPr>
      <w:spacing w:after="0" w:line="240" w:lineRule="auto"/>
    </w:pPr>
    <w:rPr>
      <w:rFonts w:eastAsia="Times New Roman"/>
      <w:i/>
      <w:iCs/>
      <w:color w:val="FF0000"/>
      <w:sz w:val="20"/>
      <w:szCs w:val="20"/>
    </w:rPr>
  </w:style>
  <w:style w:type="paragraph" w:customStyle="1" w:styleId="endexamplebox">
    <w:name w:val="end example box"/>
    <w:basedOn w:val="startexamplebox"/>
    <w:uiPriority w:val="99"/>
    <w:rsid w:val="0080098D"/>
    <w:rPr>
      <w:i w:val="0"/>
      <w:iCs w:val="0"/>
    </w:rPr>
  </w:style>
  <w:style w:type="paragraph" w:styleId="BalloonText">
    <w:name w:val="Balloon Text"/>
    <w:basedOn w:val="Normal"/>
    <w:link w:val="BalloonTextChar"/>
    <w:uiPriority w:val="99"/>
    <w:semiHidden/>
    <w:rsid w:val="008301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A6A"/>
    <w:rPr>
      <w:rFonts w:ascii="Times New Roman" w:hAnsi="Times New Roman" w:cs="Times New Roman"/>
      <w:sz w:val="2"/>
      <w:szCs w:val="2"/>
      <w:lang w:val="en-GB"/>
    </w:rPr>
  </w:style>
  <w:style w:type="paragraph" w:styleId="Header">
    <w:name w:val="header"/>
    <w:aliases w:val="Customisable document title"/>
    <w:basedOn w:val="Normal"/>
    <w:link w:val="HeaderChar1"/>
    <w:uiPriority w:val="99"/>
    <w:rsid w:val="00830119"/>
    <w:pPr>
      <w:tabs>
        <w:tab w:val="center" w:pos="4320"/>
        <w:tab w:val="right" w:pos="8640"/>
      </w:tabs>
    </w:pPr>
  </w:style>
  <w:style w:type="character" w:customStyle="1" w:styleId="HeaderChar">
    <w:name w:val="Header Char"/>
    <w:aliases w:val="Customisable document title Char"/>
    <w:basedOn w:val="DefaultParagraphFont"/>
    <w:uiPriority w:val="99"/>
    <w:locked/>
    <w:rsid w:val="00CB7A6A"/>
    <w:rPr>
      <w:rFonts w:cs="Times New Roman"/>
      <w:lang w:val="en-GB"/>
    </w:rPr>
  </w:style>
  <w:style w:type="paragraph" w:styleId="Footer">
    <w:name w:val="footer"/>
    <w:basedOn w:val="Normal"/>
    <w:link w:val="FooterChar1"/>
    <w:uiPriority w:val="99"/>
    <w:rsid w:val="00830119"/>
    <w:pPr>
      <w:tabs>
        <w:tab w:val="center" w:pos="4320"/>
        <w:tab w:val="right" w:pos="8640"/>
      </w:tabs>
    </w:pPr>
  </w:style>
  <w:style w:type="character" w:customStyle="1" w:styleId="FooterChar">
    <w:name w:val="Footer Char"/>
    <w:basedOn w:val="DefaultParagraphFont"/>
    <w:uiPriority w:val="99"/>
    <w:locked/>
    <w:rsid w:val="00CB7A6A"/>
    <w:rPr>
      <w:rFonts w:cs="Times New Roman"/>
      <w:lang w:val="en-GB"/>
    </w:rPr>
  </w:style>
  <w:style w:type="character" w:customStyle="1" w:styleId="HeaderChar1">
    <w:name w:val="Header Char1"/>
    <w:aliases w:val="Customisable document title Char1"/>
    <w:basedOn w:val="DefaultParagraphFont"/>
    <w:link w:val="Header"/>
    <w:uiPriority w:val="99"/>
    <w:locked/>
    <w:rsid w:val="00830119"/>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830119"/>
    <w:rPr>
      <w:rFonts w:ascii="Calibri" w:hAnsi="Calibri" w:cs="Calibri"/>
      <w:sz w:val="22"/>
      <w:szCs w:val="22"/>
      <w:lang w:val="en-GB" w:eastAsia="en-US"/>
    </w:rPr>
  </w:style>
  <w:style w:type="character" w:styleId="Hyperlink">
    <w:name w:val="Hyperlink"/>
    <w:basedOn w:val="DefaultParagraphFont"/>
    <w:rsid w:val="00E6087A"/>
    <w:rPr>
      <w:color w:val="0000FF"/>
      <w:u w:val="single"/>
    </w:rPr>
  </w:style>
  <w:style w:type="paragraph" w:styleId="ListParagraph">
    <w:name w:val="List Paragraph"/>
    <w:basedOn w:val="Normal"/>
    <w:uiPriority w:val="34"/>
    <w:qFormat/>
    <w:rsid w:val="00F456B2"/>
    <w:pPr>
      <w:ind w:left="720"/>
      <w:contextualSpacing/>
    </w:pPr>
  </w:style>
  <w:style w:type="table" w:styleId="TableGrid">
    <w:name w:val="Table Grid"/>
    <w:basedOn w:val="TableNormal"/>
    <w:locked/>
    <w:rsid w:val="006D416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4E32E-C306-A446-8395-B9A5FCB2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1019</Words>
  <Characters>5809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6815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LindsayA</dc:creator>
  <cp:lastModifiedBy>Rachel Maurice</cp:lastModifiedBy>
  <cp:revision>5</cp:revision>
  <cp:lastPrinted>2014-12-15T11:45:00Z</cp:lastPrinted>
  <dcterms:created xsi:type="dcterms:W3CDTF">2021-05-19T12:31:00Z</dcterms:created>
  <dcterms:modified xsi:type="dcterms:W3CDTF">2021-07-14T13:49:00Z</dcterms:modified>
</cp:coreProperties>
</file>