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68CF4" w14:textId="132C8DEB" w:rsidR="005764AC" w:rsidRPr="003C6C0E" w:rsidRDefault="005764AC" w:rsidP="00FD7A3E">
      <w:pPr>
        <w:pStyle w:val="Header"/>
        <w:spacing w:line="240" w:lineRule="auto"/>
        <w:jc w:val="both"/>
        <w:rPr>
          <w:rFonts w:ascii="Arial" w:hAnsi="Arial" w:cs="Arial"/>
          <w:sz w:val="32"/>
          <w:szCs w:val="32"/>
          <w:lang w:val="en-US"/>
        </w:rPr>
      </w:pPr>
      <w:r w:rsidRPr="003C6C0E">
        <w:rPr>
          <w:rFonts w:ascii="Arial" w:hAnsi="Arial" w:cs="Arial"/>
          <w:sz w:val="32"/>
          <w:szCs w:val="32"/>
          <w:lang w:val="en-US"/>
        </w:rPr>
        <w:t xml:space="preserve">Compassionate </w:t>
      </w:r>
      <w:r w:rsidR="003C6C0E" w:rsidRPr="003C6C0E">
        <w:rPr>
          <w:rFonts w:ascii="Arial" w:hAnsi="Arial" w:cs="Arial"/>
          <w:sz w:val="32"/>
          <w:szCs w:val="32"/>
          <w:lang w:val="en-US"/>
        </w:rPr>
        <w:t>L</w:t>
      </w:r>
      <w:r w:rsidRPr="003C6C0E">
        <w:rPr>
          <w:rFonts w:ascii="Arial" w:hAnsi="Arial" w:cs="Arial"/>
          <w:sz w:val="32"/>
          <w:szCs w:val="32"/>
          <w:lang w:val="en-US"/>
        </w:rPr>
        <w:t xml:space="preserve">eave </w:t>
      </w:r>
      <w:r w:rsidR="003C6C0E" w:rsidRPr="003C6C0E">
        <w:rPr>
          <w:rFonts w:ascii="Arial" w:hAnsi="Arial" w:cs="Arial"/>
          <w:sz w:val="32"/>
          <w:szCs w:val="32"/>
          <w:lang w:val="en-US"/>
        </w:rPr>
        <w:t>P</w:t>
      </w:r>
      <w:r w:rsidRPr="003C6C0E">
        <w:rPr>
          <w:rFonts w:ascii="Arial" w:hAnsi="Arial" w:cs="Arial"/>
          <w:sz w:val="32"/>
          <w:szCs w:val="32"/>
          <w:lang w:val="en-US"/>
        </w:rPr>
        <w:t>olicy</w:t>
      </w:r>
    </w:p>
    <w:p w14:paraId="4F7A3FF6" w14:textId="77777777" w:rsidR="005764AC" w:rsidRPr="003C6C0E" w:rsidRDefault="005764AC" w:rsidP="00FD7A3E">
      <w:pPr>
        <w:spacing w:line="240" w:lineRule="auto"/>
        <w:jc w:val="both"/>
        <w:rPr>
          <w:rFonts w:ascii="Arial" w:hAnsi="Arial" w:cs="Arial"/>
          <w:sz w:val="22"/>
          <w:szCs w:val="22"/>
          <w:lang w:val="en-US"/>
        </w:rPr>
      </w:pPr>
    </w:p>
    <w:p w14:paraId="1FF4999C" w14:textId="77777777" w:rsidR="005764AC" w:rsidRPr="003C6C0E" w:rsidRDefault="005764AC" w:rsidP="00FD7A3E">
      <w:pPr>
        <w:pStyle w:val="Customisabledocumentheading"/>
        <w:spacing w:line="240" w:lineRule="auto"/>
        <w:jc w:val="both"/>
        <w:rPr>
          <w:rFonts w:ascii="Arial" w:hAnsi="Arial" w:cs="Arial"/>
          <w:sz w:val="24"/>
          <w:szCs w:val="24"/>
          <w:lang w:val="en-US"/>
        </w:rPr>
      </w:pPr>
      <w:r w:rsidRPr="003C6C0E">
        <w:rPr>
          <w:rFonts w:ascii="Arial" w:hAnsi="Arial" w:cs="Arial"/>
          <w:sz w:val="24"/>
          <w:szCs w:val="24"/>
          <w:lang w:val="en-US"/>
        </w:rPr>
        <w:t>Purpose</w:t>
      </w:r>
    </w:p>
    <w:p w14:paraId="05B5B5F7" w14:textId="5C729ABC" w:rsidR="005764AC" w:rsidRPr="003C6C0E" w:rsidRDefault="005764AC" w:rsidP="00FD7A3E">
      <w:pPr>
        <w:spacing w:line="240" w:lineRule="auto"/>
        <w:jc w:val="both"/>
        <w:rPr>
          <w:rFonts w:ascii="Arial" w:hAnsi="Arial" w:cs="Arial"/>
          <w:sz w:val="24"/>
          <w:szCs w:val="24"/>
          <w:lang w:val="en-US"/>
        </w:rPr>
      </w:pPr>
      <w:r w:rsidRPr="003C6C0E">
        <w:rPr>
          <w:rFonts w:ascii="Arial" w:hAnsi="Arial" w:cs="Arial"/>
          <w:sz w:val="24"/>
          <w:szCs w:val="24"/>
          <w:lang w:val="en-US"/>
        </w:rPr>
        <w:t xml:space="preserve">The purpose of this policy is to set out the </w:t>
      </w:r>
      <w:r w:rsidR="002F5F61">
        <w:rPr>
          <w:rFonts w:ascii="Arial" w:hAnsi="Arial" w:cs="Arial"/>
          <w:sz w:val="24"/>
          <w:szCs w:val="24"/>
          <w:lang w:val="en-US"/>
        </w:rPr>
        <w:t>Preschool</w:t>
      </w:r>
      <w:r w:rsidR="00B447F7" w:rsidRPr="003C6C0E">
        <w:rPr>
          <w:rFonts w:ascii="Arial" w:hAnsi="Arial" w:cs="Arial"/>
          <w:sz w:val="24"/>
          <w:szCs w:val="24"/>
          <w:lang w:val="en-US"/>
        </w:rPr>
        <w:t>’</w:t>
      </w:r>
      <w:r w:rsidR="003657EA" w:rsidRPr="003C6C0E">
        <w:rPr>
          <w:rFonts w:ascii="Arial" w:hAnsi="Arial" w:cs="Arial"/>
          <w:sz w:val="24"/>
          <w:szCs w:val="24"/>
          <w:lang w:val="en-US"/>
        </w:rPr>
        <w:t>s</w:t>
      </w:r>
      <w:r w:rsidRPr="003C6C0E">
        <w:rPr>
          <w:rFonts w:ascii="Arial" w:hAnsi="Arial" w:cs="Arial"/>
          <w:sz w:val="24"/>
          <w:szCs w:val="24"/>
          <w:lang w:val="en-US"/>
        </w:rPr>
        <w:t xml:space="preserve"> </w:t>
      </w:r>
      <w:r w:rsidR="003657EA" w:rsidRPr="003C6C0E">
        <w:rPr>
          <w:rFonts w:ascii="Arial" w:hAnsi="Arial" w:cs="Arial"/>
          <w:sz w:val="24"/>
          <w:szCs w:val="24"/>
          <w:lang w:val="en-US"/>
        </w:rPr>
        <w:t>stance on</w:t>
      </w:r>
      <w:r w:rsidR="00B447F7" w:rsidRPr="003C6C0E">
        <w:rPr>
          <w:rFonts w:ascii="Arial" w:hAnsi="Arial" w:cs="Arial"/>
          <w:sz w:val="24"/>
          <w:szCs w:val="24"/>
          <w:lang w:val="en-US"/>
        </w:rPr>
        <w:t xml:space="preserve"> employee</w:t>
      </w:r>
      <w:r w:rsidR="003657EA" w:rsidRPr="003C6C0E">
        <w:rPr>
          <w:rFonts w:ascii="Arial" w:hAnsi="Arial" w:cs="Arial"/>
          <w:sz w:val="24"/>
          <w:szCs w:val="24"/>
          <w:lang w:val="en-US"/>
        </w:rPr>
        <w:t xml:space="preserve"> entitlements to</w:t>
      </w:r>
      <w:r w:rsidR="00B447F7" w:rsidRPr="003C6C0E">
        <w:rPr>
          <w:rFonts w:ascii="Arial" w:hAnsi="Arial" w:cs="Arial"/>
          <w:sz w:val="24"/>
          <w:szCs w:val="24"/>
          <w:lang w:val="en-US"/>
        </w:rPr>
        <w:t xml:space="preserve"> </w:t>
      </w:r>
      <w:r w:rsidR="003657EA" w:rsidRPr="003C6C0E">
        <w:rPr>
          <w:rFonts w:ascii="Arial" w:hAnsi="Arial" w:cs="Arial"/>
          <w:sz w:val="24"/>
          <w:szCs w:val="24"/>
          <w:lang w:val="en-US"/>
        </w:rPr>
        <w:t xml:space="preserve">compassionate leave. The </w:t>
      </w:r>
      <w:r w:rsidR="003C6C0E">
        <w:rPr>
          <w:rFonts w:ascii="Arial" w:hAnsi="Arial" w:cs="Arial"/>
          <w:sz w:val="24"/>
          <w:szCs w:val="24"/>
          <w:lang w:val="en-US"/>
        </w:rPr>
        <w:t>Preschool</w:t>
      </w:r>
      <w:r w:rsidRPr="003C6C0E">
        <w:rPr>
          <w:rFonts w:ascii="Arial" w:hAnsi="Arial" w:cs="Arial"/>
          <w:sz w:val="24"/>
          <w:szCs w:val="24"/>
          <w:lang w:val="en-US"/>
        </w:rPr>
        <w:t xml:space="preserve"> </w:t>
      </w:r>
      <w:r w:rsidR="003657EA" w:rsidRPr="003C6C0E">
        <w:rPr>
          <w:rFonts w:ascii="Arial" w:hAnsi="Arial" w:cs="Arial"/>
          <w:sz w:val="24"/>
          <w:szCs w:val="24"/>
          <w:lang w:val="en-US"/>
        </w:rPr>
        <w:t>appreciates</w:t>
      </w:r>
      <w:r w:rsidRPr="003C6C0E">
        <w:rPr>
          <w:rFonts w:ascii="Arial" w:hAnsi="Arial" w:cs="Arial"/>
          <w:sz w:val="24"/>
          <w:szCs w:val="24"/>
          <w:lang w:val="en-US"/>
        </w:rPr>
        <w:t xml:space="preserve"> that </w:t>
      </w:r>
      <w:r w:rsidR="00B447F7" w:rsidRPr="003C6C0E">
        <w:rPr>
          <w:rFonts w:ascii="Arial" w:hAnsi="Arial" w:cs="Arial"/>
          <w:sz w:val="24"/>
          <w:szCs w:val="24"/>
          <w:lang w:val="en-US"/>
        </w:rPr>
        <w:t>at times employees will go through difficult situations in their personal life where they may</w:t>
      </w:r>
      <w:r w:rsidRPr="003C6C0E">
        <w:rPr>
          <w:rFonts w:ascii="Arial" w:hAnsi="Arial" w:cs="Arial"/>
          <w:sz w:val="24"/>
          <w:szCs w:val="24"/>
          <w:lang w:val="en-US"/>
        </w:rPr>
        <w:t xml:space="preserve"> need support from the organisation.</w:t>
      </w:r>
    </w:p>
    <w:p w14:paraId="2712725D" w14:textId="77777777" w:rsidR="005764AC" w:rsidRPr="003C6C0E" w:rsidRDefault="005764AC" w:rsidP="00FD7A3E">
      <w:pPr>
        <w:spacing w:line="240" w:lineRule="auto"/>
        <w:jc w:val="both"/>
        <w:rPr>
          <w:rFonts w:ascii="Arial" w:hAnsi="Arial" w:cs="Arial"/>
          <w:sz w:val="24"/>
          <w:szCs w:val="24"/>
          <w:lang w:val="en-US"/>
        </w:rPr>
      </w:pPr>
    </w:p>
    <w:p w14:paraId="09BA2504" w14:textId="25E6FC5D" w:rsidR="005764AC" w:rsidRPr="003C6C0E" w:rsidRDefault="00FD7A3E" w:rsidP="00FD7A3E">
      <w:pPr>
        <w:pStyle w:val="Customisabledocumentheading"/>
        <w:spacing w:line="240" w:lineRule="auto"/>
        <w:jc w:val="both"/>
        <w:rPr>
          <w:rFonts w:ascii="Arial" w:hAnsi="Arial" w:cs="Arial"/>
          <w:sz w:val="24"/>
          <w:szCs w:val="24"/>
          <w:lang w:val="en-US"/>
        </w:rPr>
      </w:pPr>
      <w:r>
        <w:rPr>
          <w:rFonts w:ascii="Arial" w:hAnsi="Arial" w:cs="Arial"/>
          <w:sz w:val="24"/>
          <w:szCs w:val="24"/>
          <w:lang w:val="en-US"/>
        </w:rPr>
        <w:t>Death of Close Family M</w:t>
      </w:r>
      <w:r w:rsidR="005764AC" w:rsidRPr="003C6C0E">
        <w:rPr>
          <w:rFonts w:ascii="Arial" w:hAnsi="Arial" w:cs="Arial"/>
          <w:sz w:val="24"/>
          <w:szCs w:val="24"/>
          <w:lang w:val="en-US"/>
        </w:rPr>
        <w:t>ember</w:t>
      </w:r>
    </w:p>
    <w:p w14:paraId="452ACC04" w14:textId="77777777" w:rsidR="005764AC" w:rsidRPr="003C6C0E" w:rsidRDefault="005764AC" w:rsidP="00FD7A3E">
      <w:pPr>
        <w:spacing w:line="240" w:lineRule="auto"/>
        <w:jc w:val="both"/>
        <w:rPr>
          <w:rFonts w:ascii="Arial" w:hAnsi="Arial" w:cs="Arial"/>
          <w:sz w:val="24"/>
          <w:szCs w:val="24"/>
          <w:lang w:val="en-US"/>
        </w:rPr>
      </w:pPr>
      <w:r w:rsidRPr="003C6C0E">
        <w:rPr>
          <w:rFonts w:ascii="Arial" w:hAnsi="Arial" w:cs="Arial"/>
          <w:sz w:val="24"/>
          <w:szCs w:val="24"/>
          <w:lang w:val="en-US"/>
        </w:rPr>
        <w:t xml:space="preserve">In the event of the death of a partner, parent, child, grandparent, sibling or stepchild/parent, </w:t>
      </w:r>
      <w:r w:rsidR="00B447F7" w:rsidRPr="003C6C0E">
        <w:rPr>
          <w:rFonts w:ascii="Arial" w:hAnsi="Arial" w:cs="Arial"/>
          <w:sz w:val="24"/>
          <w:szCs w:val="24"/>
          <w:lang w:val="en-US"/>
        </w:rPr>
        <w:t>there will be an entitlement of</w:t>
      </w:r>
      <w:r w:rsidRPr="003C6C0E">
        <w:rPr>
          <w:rFonts w:ascii="Arial" w:hAnsi="Arial" w:cs="Arial"/>
          <w:sz w:val="24"/>
          <w:szCs w:val="24"/>
          <w:lang w:val="en-US"/>
        </w:rPr>
        <w:t xml:space="preserve"> two days</w:t>
      </w:r>
      <w:r w:rsidR="003657EA" w:rsidRPr="003C6C0E">
        <w:rPr>
          <w:rFonts w:ascii="Arial" w:hAnsi="Arial" w:cs="Arial"/>
          <w:sz w:val="24"/>
          <w:szCs w:val="24"/>
          <w:lang w:val="en-US"/>
        </w:rPr>
        <w:t>’</w:t>
      </w:r>
      <w:r w:rsidRPr="003C6C0E">
        <w:rPr>
          <w:rFonts w:ascii="Arial" w:hAnsi="Arial" w:cs="Arial"/>
          <w:sz w:val="24"/>
          <w:szCs w:val="24"/>
          <w:lang w:val="en-US"/>
        </w:rPr>
        <w:t xml:space="preserve"> compassionate leave</w:t>
      </w:r>
      <w:r w:rsidR="003657EA" w:rsidRPr="003C6C0E">
        <w:rPr>
          <w:rFonts w:ascii="Arial" w:hAnsi="Arial" w:cs="Arial"/>
          <w:sz w:val="24"/>
          <w:szCs w:val="24"/>
          <w:lang w:val="en-US"/>
        </w:rPr>
        <w:t xml:space="preserve"> that an employee can take which will be </w:t>
      </w:r>
      <w:r w:rsidRPr="003C6C0E">
        <w:rPr>
          <w:rFonts w:ascii="Arial" w:hAnsi="Arial" w:cs="Arial"/>
          <w:sz w:val="24"/>
          <w:szCs w:val="24"/>
          <w:lang w:val="en-US"/>
        </w:rPr>
        <w:t>on full pay.</w:t>
      </w:r>
      <w:r w:rsidR="00B447F7" w:rsidRPr="003C6C0E">
        <w:rPr>
          <w:rFonts w:ascii="Arial" w:hAnsi="Arial" w:cs="Arial"/>
          <w:sz w:val="24"/>
          <w:szCs w:val="24"/>
          <w:lang w:val="en-US"/>
        </w:rPr>
        <w:t xml:space="preserve"> </w:t>
      </w:r>
      <w:r w:rsidR="003657EA" w:rsidRPr="003C6C0E">
        <w:rPr>
          <w:rFonts w:ascii="Arial" w:hAnsi="Arial" w:cs="Arial"/>
          <w:sz w:val="24"/>
          <w:szCs w:val="24"/>
          <w:lang w:val="en-US"/>
        </w:rPr>
        <w:t>Employees are entitled to this from the first day of their employment.</w:t>
      </w:r>
    </w:p>
    <w:p w14:paraId="15E18CD3" w14:textId="77777777" w:rsidR="003657EA" w:rsidRPr="003C6C0E" w:rsidRDefault="003657EA" w:rsidP="00FD7A3E">
      <w:pPr>
        <w:spacing w:line="240" w:lineRule="auto"/>
        <w:jc w:val="both"/>
        <w:rPr>
          <w:rFonts w:ascii="Arial" w:hAnsi="Arial" w:cs="Arial"/>
          <w:sz w:val="24"/>
          <w:szCs w:val="24"/>
          <w:lang w:val="en-US"/>
        </w:rPr>
      </w:pPr>
    </w:p>
    <w:p w14:paraId="08E42630" w14:textId="77777777" w:rsidR="003657EA" w:rsidRPr="003C6C0E" w:rsidRDefault="003657EA" w:rsidP="00FD7A3E">
      <w:pPr>
        <w:spacing w:line="240" w:lineRule="auto"/>
        <w:jc w:val="both"/>
        <w:rPr>
          <w:rFonts w:ascii="Arial" w:hAnsi="Arial" w:cs="Arial"/>
          <w:sz w:val="24"/>
          <w:szCs w:val="24"/>
          <w:lang w:val="en-US"/>
        </w:rPr>
      </w:pPr>
      <w:r w:rsidRPr="003C6C0E">
        <w:rPr>
          <w:rFonts w:ascii="Arial" w:hAnsi="Arial" w:cs="Arial"/>
          <w:sz w:val="24"/>
          <w:szCs w:val="24"/>
          <w:lang w:val="en-US"/>
        </w:rPr>
        <w:t xml:space="preserve">Leave of more than two days will be granted solely at the discretion of the line manager. </w:t>
      </w:r>
    </w:p>
    <w:p w14:paraId="3399C75F" w14:textId="77777777" w:rsidR="006D1AEC" w:rsidRPr="003C6C0E" w:rsidRDefault="006D1AEC" w:rsidP="00FD7A3E">
      <w:pPr>
        <w:spacing w:line="240" w:lineRule="auto"/>
        <w:jc w:val="both"/>
        <w:rPr>
          <w:rFonts w:ascii="Arial" w:hAnsi="Arial" w:cs="Arial"/>
          <w:sz w:val="24"/>
          <w:szCs w:val="24"/>
          <w:lang w:val="en-US"/>
        </w:rPr>
      </w:pPr>
    </w:p>
    <w:p w14:paraId="2D824960" w14:textId="77777777" w:rsidR="006D1AEC" w:rsidRPr="003C6C0E" w:rsidRDefault="006D1AEC" w:rsidP="00FD7A3E">
      <w:pPr>
        <w:spacing w:line="240" w:lineRule="auto"/>
        <w:jc w:val="both"/>
        <w:rPr>
          <w:rFonts w:ascii="Arial" w:hAnsi="Arial" w:cs="Arial"/>
          <w:sz w:val="24"/>
          <w:szCs w:val="24"/>
          <w:lang w:val="en-US"/>
        </w:rPr>
      </w:pPr>
      <w:r w:rsidRPr="003C6C0E">
        <w:rPr>
          <w:rFonts w:ascii="Arial" w:hAnsi="Arial" w:cs="Arial"/>
          <w:sz w:val="24"/>
          <w:szCs w:val="24"/>
          <w:lang w:val="en-US"/>
        </w:rPr>
        <w:t>Where an employee experiences the loss of a child under the age of 18 from 6 April 2020, they will be entitled to take two weeks’ parental bereavement leave. The first two days will be paid at full pay, with the remainder paid at the rate of statutory parental bereavement pay subject to the employee meeting eligibility requirements.</w:t>
      </w:r>
      <w:r w:rsidR="003145A9" w:rsidRPr="003C6C0E">
        <w:rPr>
          <w:rFonts w:ascii="Arial" w:hAnsi="Arial" w:cs="Arial"/>
          <w:sz w:val="24"/>
          <w:szCs w:val="24"/>
          <w:lang w:val="en-US"/>
        </w:rPr>
        <w:t xml:space="preserve"> Please read our separate policy on Parental Bereavement Leave for more information on this entitlement.</w:t>
      </w:r>
    </w:p>
    <w:p w14:paraId="7A45B4C0" w14:textId="77777777" w:rsidR="005764AC" w:rsidRPr="003C6C0E" w:rsidRDefault="005764AC" w:rsidP="00FD7A3E">
      <w:pPr>
        <w:spacing w:line="240" w:lineRule="auto"/>
        <w:jc w:val="both"/>
        <w:rPr>
          <w:rFonts w:ascii="Arial" w:hAnsi="Arial" w:cs="Arial"/>
          <w:sz w:val="24"/>
          <w:szCs w:val="24"/>
          <w:lang w:val="en-US"/>
        </w:rPr>
      </w:pPr>
    </w:p>
    <w:p w14:paraId="5F341186" w14:textId="640BBFBC" w:rsidR="005764AC" w:rsidRPr="003C6C0E" w:rsidRDefault="00FD7A3E" w:rsidP="00FD7A3E">
      <w:pPr>
        <w:pStyle w:val="Customisabledocumentheading"/>
        <w:spacing w:line="240" w:lineRule="auto"/>
        <w:jc w:val="both"/>
        <w:rPr>
          <w:rFonts w:ascii="Arial" w:hAnsi="Arial" w:cs="Arial"/>
          <w:sz w:val="24"/>
          <w:szCs w:val="24"/>
          <w:lang w:val="en-US"/>
        </w:rPr>
      </w:pPr>
      <w:r>
        <w:rPr>
          <w:rFonts w:ascii="Arial" w:hAnsi="Arial" w:cs="Arial"/>
          <w:sz w:val="24"/>
          <w:szCs w:val="24"/>
          <w:lang w:val="en-US"/>
        </w:rPr>
        <w:t>Other Compassionate L</w:t>
      </w:r>
      <w:r w:rsidR="005764AC" w:rsidRPr="003C6C0E">
        <w:rPr>
          <w:rFonts w:ascii="Arial" w:hAnsi="Arial" w:cs="Arial"/>
          <w:sz w:val="24"/>
          <w:szCs w:val="24"/>
          <w:lang w:val="en-US"/>
        </w:rPr>
        <w:t>eave</w:t>
      </w:r>
    </w:p>
    <w:p w14:paraId="6B91318C" w14:textId="77777777" w:rsidR="003657EA" w:rsidRPr="003C6C0E" w:rsidRDefault="009816BE" w:rsidP="00FD7A3E">
      <w:pPr>
        <w:spacing w:line="240" w:lineRule="auto"/>
        <w:jc w:val="both"/>
        <w:rPr>
          <w:rFonts w:ascii="Arial" w:hAnsi="Arial" w:cs="Arial"/>
          <w:sz w:val="24"/>
          <w:szCs w:val="24"/>
          <w:lang w:val="en-US"/>
        </w:rPr>
      </w:pPr>
      <w:r w:rsidRPr="003C6C0E">
        <w:rPr>
          <w:rFonts w:ascii="Arial" w:hAnsi="Arial" w:cs="Arial"/>
          <w:sz w:val="24"/>
          <w:szCs w:val="24"/>
          <w:lang w:val="en-US"/>
        </w:rPr>
        <w:t xml:space="preserve">In </w:t>
      </w:r>
      <w:r w:rsidR="005764AC" w:rsidRPr="003C6C0E">
        <w:rPr>
          <w:rFonts w:ascii="Arial" w:hAnsi="Arial" w:cs="Arial"/>
          <w:sz w:val="24"/>
          <w:szCs w:val="24"/>
          <w:lang w:val="en-US"/>
        </w:rPr>
        <w:t xml:space="preserve">a situation </w:t>
      </w:r>
      <w:r w:rsidR="003657EA" w:rsidRPr="003C6C0E">
        <w:rPr>
          <w:rFonts w:ascii="Arial" w:hAnsi="Arial" w:cs="Arial"/>
          <w:sz w:val="24"/>
          <w:szCs w:val="24"/>
          <w:lang w:val="en-US"/>
        </w:rPr>
        <w:t xml:space="preserve">regarding </w:t>
      </w:r>
      <w:r w:rsidR="005764AC" w:rsidRPr="003C6C0E">
        <w:rPr>
          <w:rFonts w:ascii="Arial" w:hAnsi="Arial" w:cs="Arial"/>
          <w:sz w:val="24"/>
          <w:szCs w:val="24"/>
          <w:lang w:val="en-US"/>
        </w:rPr>
        <w:t xml:space="preserve">the death of </w:t>
      </w:r>
      <w:r w:rsidR="003657EA" w:rsidRPr="003C6C0E">
        <w:rPr>
          <w:rFonts w:ascii="Arial" w:hAnsi="Arial" w:cs="Arial"/>
          <w:sz w:val="24"/>
          <w:szCs w:val="24"/>
          <w:lang w:val="en-US"/>
        </w:rPr>
        <w:t xml:space="preserve">someone other than </w:t>
      </w:r>
      <w:r w:rsidR="005764AC" w:rsidRPr="003C6C0E">
        <w:rPr>
          <w:rFonts w:ascii="Arial" w:hAnsi="Arial" w:cs="Arial"/>
          <w:sz w:val="24"/>
          <w:szCs w:val="24"/>
          <w:lang w:val="en-US"/>
        </w:rPr>
        <w:t>a close family member</w:t>
      </w:r>
      <w:r w:rsidRPr="003C6C0E">
        <w:rPr>
          <w:rFonts w:ascii="Arial" w:hAnsi="Arial" w:cs="Arial"/>
          <w:sz w:val="24"/>
          <w:szCs w:val="24"/>
          <w:lang w:val="en-US"/>
        </w:rPr>
        <w:t xml:space="preserve">, </w:t>
      </w:r>
      <w:r w:rsidR="003657EA" w:rsidRPr="003C6C0E">
        <w:rPr>
          <w:rFonts w:ascii="Arial" w:hAnsi="Arial" w:cs="Arial"/>
          <w:sz w:val="24"/>
          <w:szCs w:val="24"/>
          <w:lang w:val="en-US"/>
        </w:rPr>
        <w:t xml:space="preserve">the line managers’ discretion will be used when granting </w:t>
      </w:r>
      <w:r w:rsidRPr="003C6C0E">
        <w:rPr>
          <w:rFonts w:ascii="Arial" w:hAnsi="Arial" w:cs="Arial"/>
          <w:sz w:val="24"/>
          <w:szCs w:val="24"/>
          <w:lang w:val="en-US"/>
        </w:rPr>
        <w:t xml:space="preserve">any compassionate leave.  </w:t>
      </w:r>
    </w:p>
    <w:p w14:paraId="3C26A8F8" w14:textId="77777777" w:rsidR="003657EA" w:rsidRPr="003C6C0E" w:rsidRDefault="003657EA" w:rsidP="00FD7A3E">
      <w:pPr>
        <w:spacing w:line="240" w:lineRule="auto"/>
        <w:jc w:val="both"/>
        <w:rPr>
          <w:rFonts w:ascii="Arial" w:hAnsi="Arial" w:cs="Arial"/>
          <w:sz w:val="24"/>
          <w:szCs w:val="24"/>
          <w:lang w:val="en-US"/>
        </w:rPr>
      </w:pPr>
    </w:p>
    <w:p w14:paraId="322CF528" w14:textId="77777777" w:rsidR="005764AC" w:rsidRPr="003C6C0E" w:rsidRDefault="009816BE" w:rsidP="00FD7A3E">
      <w:pPr>
        <w:spacing w:line="240" w:lineRule="auto"/>
        <w:jc w:val="both"/>
        <w:rPr>
          <w:rFonts w:ascii="Arial" w:hAnsi="Arial" w:cs="Arial"/>
          <w:sz w:val="24"/>
          <w:szCs w:val="24"/>
          <w:lang w:val="en-US"/>
        </w:rPr>
      </w:pPr>
      <w:r w:rsidRPr="003C6C0E">
        <w:rPr>
          <w:rFonts w:ascii="Arial" w:hAnsi="Arial" w:cs="Arial"/>
          <w:sz w:val="24"/>
          <w:szCs w:val="24"/>
          <w:lang w:val="en-US"/>
        </w:rPr>
        <w:t>An employee will not automatically have the right</w:t>
      </w:r>
      <w:r w:rsidR="005764AC" w:rsidRPr="003C6C0E">
        <w:rPr>
          <w:rFonts w:ascii="Arial" w:hAnsi="Arial" w:cs="Arial"/>
          <w:sz w:val="24"/>
          <w:szCs w:val="24"/>
          <w:lang w:val="en-US"/>
        </w:rPr>
        <w:t xml:space="preserve"> to </w:t>
      </w:r>
      <w:r w:rsidRPr="003C6C0E">
        <w:rPr>
          <w:rFonts w:ascii="Arial" w:hAnsi="Arial" w:cs="Arial"/>
          <w:sz w:val="24"/>
          <w:szCs w:val="24"/>
          <w:lang w:val="en-US"/>
        </w:rPr>
        <w:t xml:space="preserve">take </w:t>
      </w:r>
      <w:r w:rsidR="005764AC" w:rsidRPr="003C6C0E">
        <w:rPr>
          <w:rFonts w:ascii="Arial" w:hAnsi="Arial" w:cs="Arial"/>
          <w:sz w:val="24"/>
          <w:szCs w:val="24"/>
          <w:lang w:val="en-US"/>
        </w:rPr>
        <w:t>extend</w:t>
      </w:r>
      <w:r w:rsidRPr="003C6C0E">
        <w:rPr>
          <w:rFonts w:ascii="Arial" w:hAnsi="Arial" w:cs="Arial"/>
          <w:sz w:val="24"/>
          <w:szCs w:val="24"/>
          <w:lang w:val="en-US"/>
        </w:rPr>
        <w:t>ed</w:t>
      </w:r>
      <w:r w:rsidR="005764AC" w:rsidRPr="003C6C0E">
        <w:rPr>
          <w:rFonts w:ascii="Arial" w:hAnsi="Arial" w:cs="Arial"/>
          <w:sz w:val="24"/>
          <w:szCs w:val="24"/>
          <w:lang w:val="en-US"/>
        </w:rPr>
        <w:t xml:space="preserve"> compassionate leave by taking unpaid leave.</w:t>
      </w:r>
    </w:p>
    <w:p w14:paraId="01C5C8D1" w14:textId="77777777" w:rsidR="005764AC" w:rsidRPr="003C6C0E" w:rsidRDefault="005764AC" w:rsidP="00FD7A3E">
      <w:pPr>
        <w:spacing w:line="240" w:lineRule="auto"/>
        <w:jc w:val="both"/>
        <w:rPr>
          <w:rFonts w:ascii="Arial" w:hAnsi="Arial" w:cs="Arial"/>
          <w:sz w:val="24"/>
          <w:szCs w:val="24"/>
          <w:lang w:val="en-US"/>
        </w:rPr>
      </w:pPr>
    </w:p>
    <w:p w14:paraId="1BB59FC4" w14:textId="7E7A79AB" w:rsidR="005764AC" w:rsidRPr="003C6C0E" w:rsidRDefault="00FD7A3E" w:rsidP="00FD7A3E">
      <w:pPr>
        <w:pStyle w:val="Customisabledocumentheading"/>
        <w:spacing w:line="240" w:lineRule="auto"/>
        <w:jc w:val="both"/>
        <w:rPr>
          <w:rFonts w:ascii="Arial" w:hAnsi="Arial" w:cs="Arial"/>
          <w:sz w:val="24"/>
          <w:szCs w:val="24"/>
          <w:lang w:val="en-US"/>
        </w:rPr>
      </w:pPr>
      <w:r>
        <w:rPr>
          <w:rFonts w:ascii="Arial" w:hAnsi="Arial" w:cs="Arial"/>
          <w:sz w:val="24"/>
          <w:szCs w:val="24"/>
          <w:lang w:val="en-US"/>
        </w:rPr>
        <w:t>Requesting Compassionate L</w:t>
      </w:r>
      <w:r w:rsidR="005764AC" w:rsidRPr="003C6C0E">
        <w:rPr>
          <w:rFonts w:ascii="Arial" w:hAnsi="Arial" w:cs="Arial"/>
          <w:sz w:val="24"/>
          <w:szCs w:val="24"/>
          <w:lang w:val="en-US"/>
        </w:rPr>
        <w:t>eave</w:t>
      </w:r>
    </w:p>
    <w:p w14:paraId="21BEF1A2" w14:textId="77777777" w:rsidR="005764AC" w:rsidRPr="003C6C0E" w:rsidRDefault="003657EA" w:rsidP="00FD7A3E">
      <w:pPr>
        <w:spacing w:line="240" w:lineRule="auto"/>
        <w:jc w:val="both"/>
        <w:rPr>
          <w:rFonts w:ascii="Arial" w:hAnsi="Arial" w:cs="Arial"/>
          <w:sz w:val="24"/>
          <w:szCs w:val="24"/>
          <w:lang w:val="en-US"/>
        </w:rPr>
      </w:pPr>
      <w:r w:rsidRPr="003C6C0E">
        <w:rPr>
          <w:rFonts w:ascii="Arial" w:hAnsi="Arial" w:cs="Arial"/>
          <w:sz w:val="24"/>
          <w:szCs w:val="24"/>
          <w:lang w:val="en-US"/>
        </w:rPr>
        <w:t>Often, circumstances will dictate that</w:t>
      </w:r>
      <w:r w:rsidR="006527E3" w:rsidRPr="003C6C0E">
        <w:rPr>
          <w:rFonts w:ascii="Arial" w:hAnsi="Arial" w:cs="Arial"/>
          <w:sz w:val="24"/>
          <w:szCs w:val="24"/>
          <w:lang w:val="en-US"/>
        </w:rPr>
        <w:t xml:space="preserve"> compassionate leave will </w:t>
      </w:r>
      <w:r w:rsidRPr="003C6C0E">
        <w:rPr>
          <w:rFonts w:ascii="Arial" w:hAnsi="Arial" w:cs="Arial"/>
          <w:sz w:val="24"/>
          <w:szCs w:val="24"/>
          <w:lang w:val="en-US"/>
        </w:rPr>
        <w:t xml:space="preserve">need to </w:t>
      </w:r>
      <w:r w:rsidR="006527E3" w:rsidRPr="003C6C0E">
        <w:rPr>
          <w:rFonts w:ascii="Arial" w:hAnsi="Arial" w:cs="Arial"/>
          <w:sz w:val="24"/>
          <w:szCs w:val="24"/>
          <w:lang w:val="en-US"/>
        </w:rPr>
        <w:t>be requested unexpectedly</w:t>
      </w:r>
      <w:r w:rsidR="00EC740F" w:rsidRPr="003C6C0E">
        <w:rPr>
          <w:rFonts w:ascii="Arial" w:hAnsi="Arial" w:cs="Arial"/>
          <w:sz w:val="24"/>
          <w:szCs w:val="24"/>
          <w:lang w:val="en-US"/>
        </w:rPr>
        <w:t xml:space="preserve"> by the employee.  </w:t>
      </w:r>
      <w:r w:rsidR="00755CC8" w:rsidRPr="003C6C0E">
        <w:rPr>
          <w:rFonts w:ascii="Arial" w:hAnsi="Arial" w:cs="Arial"/>
          <w:sz w:val="24"/>
          <w:szCs w:val="24"/>
          <w:lang w:val="en-US"/>
        </w:rPr>
        <w:t>Employees should inform their line manager of their need a</w:t>
      </w:r>
      <w:r w:rsidR="00E2280D" w:rsidRPr="003C6C0E">
        <w:rPr>
          <w:rFonts w:ascii="Arial" w:hAnsi="Arial" w:cs="Arial"/>
          <w:sz w:val="24"/>
          <w:szCs w:val="24"/>
          <w:lang w:val="en-US"/>
        </w:rPr>
        <w:t xml:space="preserve">s soon as </w:t>
      </w:r>
      <w:r w:rsidR="00755CC8" w:rsidRPr="003C6C0E">
        <w:rPr>
          <w:rFonts w:ascii="Arial" w:hAnsi="Arial" w:cs="Arial"/>
          <w:sz w:val="24"/>
          <w:szCs w:val="24"/>
          <w:lang w:val="en-US"/>
        </w:rPr>
        <w:t xml:space="preserve">possible. </w:t>
      </w:r>
      <w:r w:rsidR="005764AC" w:rsidRPr="003C6C0E">
        <w:rPr>
          <w:rFonts w:ascii="Arial" w:hAnsi="Arial" w:cs="Arial"/>
          <w:sz w:val="24"/>
          <w:szCs w:val="24"/>
          <w:lang w:val="en-US"/>
        </w:rPr>
        <w:t xml:space="preserve">The line manager will confirm </w:t>
      </w:r>
      <w:r w:rsidR="00755CC8" w:rsidRPr="003C6C0E">
        <w:rPr>
          <w:rFonts w:ascii="Arial" w:hAnsi="Arial" w:cs="Arial"/>
          <w:sz w:val="24"/>
          <w:szCs w:val="24"/>
          <w:lang w:val="en-US"/>
        </w:rPr>
        <w:t>both the amount of leave to be given and the payment arrangements in respect of this leave</w:t>
      </w:r>
      <w:r w:rsidR="005764AC" w:rsidRPr="003C6C0E">
        <w:rPr>
          <w:rFonts w:ascii="Arial" w:hAnsi="Arial" w:cs="Arial"/>
          <w:sz w:val="24"/>
          <w:szCs w:val="24"/>
          <w:lang w:val="en-US"/>
        </w:rPr>
        <w:t xml:space="preserve">. </w:t>
      </w:r>
      <w:r w:rsidR="00755CC8" w:rsidRPr="003C6C0E">
        <w:rPr>
          <w:rFonts w:ascii="Arial" w:hAnsi="Arial" w:cs="Arial"/>
          <w:sz w:val="24"/>
          <w:szCs w:val="24"/>
          <w:lang w:val="en-US"/>
        </w:rPr>
        <w:t>The line manager is then responsible for informing the payroll department of the employee’s leave and payment arrangements.</w:t>
      </w:r>
    </w:p>
    <w:p w14:paraId="35488CA6" w14:textId="77777777" w:rsidR="005764AC" w:rsidRPr="003C6C0E" w:rsidRDefault="005764AC" w:rsidP="00FD7A3E">
      <w:pPr>
        <w:spacing w:line="240" w:lineRule="auto"/>
        <w:jc w:val="both"/>
        <w:rPr>
          <w:rFonts w:ascii="Arial" w:hAnsi="Arial" w:cs="Arial"/>
          <w:sz w:val="24"/>
          <w:szCs w:val="24"/>
          <w:lang w:val="en-US"/>
        </w:rPr>
      </w:pPr>
    </w:p>
    <w:p w14:paraId="3B488A02" w14:textId="33934C02" w:rsidR="005764AC" w:rsidRPr="003C6C0E" w:rsidRDefault="00FD7A3E" w:rsidP="00FD7A3E">
      <w:pPr>
        <w:pStyle w:val="Customisabledocumentheading"/>
        <w:spacing w:line="240" w:lineRule="auto"/>
        <w:jc w:val="both"/>
        <w:rPr>
          <w:rFonts w:ascii="Arial" w:hAnsi="Arial" w:cs="Arial"/>
          <w:sz w:val="24"/>
          <w:szCs w:val="24"/>
          <w:lang w:val="en-US"/>
        </w:rPr>
      </w:pPr>
      <w:r>
        <w:rPr>
          <w:rFonts w:ascii="Arial" w:hAnsi="Arial" w:cs="Arial"/>
          <w:sz w:val="24"/>
          <w:szCs w:val="24"/>
          <w:lang w:val="en-US"/>
        </w:rPr>
        <w:t>Unpaid L</w:t>
      </w:r>
      <w:r w:rsidR="005764AC" w:rsidRPr="003C6C0E">
        <w:rPr>
          <w:rFonts w:ascii="Arial" w:hAnsi="Arial" w:cs="Arial"/>
          <w:sz w:val="24"/>
          <w:szCs w:val="24"/>
          <w:lang w:val="en-US"/>
        </w:rPr>
        <w:t>eave</w:t>
      </w:r>
    </w:p>
    <w:p w14:paraId="68E33010" w14:textId="77777777" w:rsidR="005764AC" w:rsidRPr="003C6C0E" w:rsidRDefault="0058415E" w:rsidP="00FD7A3E">
      <w:pPr>
        <w:spacing w:line="240" w:lineRule="auto"/>
        <w:jc w:val="both"/>
        <w:rPr>
          <w:rFonts w:ascii="Arial" w:hAnsi="Arial" w:cs="Arial"/>
          <w:sz w:val="24"/>
          <w:szCs w:val="24"/>
          <w:lang w:val="en-US"/>
        </w:rPr>
      </w:pPr>
      <w:r w:rsidRPr="003C6C0E">
        <w:rPr>
          <w:rFonts w:ascii="Arial" w:hAnsi="Arial" w:cs="Arial"/>
          <w:sz w:val="24"/>
          <w:szCs w:val="24"/>
          <w:lang w:val="en-US"/>
        </w:rPr>
        <w:t xml:space="preserve">Employees have a right to take time off for dependants in order to deal with an unforeseen emergency involving a dependant, including when a dependant dies. </w:t>
      </w:r>
      <w:r w:rsidR="005764AC" w:rsidRPr="003C6C0E">
        <w:rPr>
          <w:rFonts w:ascii="Arial" w:hAnsi="Arial" w:cs="Arial"/>
          <w:sz w:val="24"/>
          <w:szCs w:val="24"/>
          <w:lang w:val="en-US"/>
        </w:rPr>
        <w:t>T</w:t>
      </w:r>
      <w:r w:rsidR="00D206A1" w:rsidRPr="003C6C0E">
        <w:rPr>
          <w:rFonts w:ascii="Arial" w:hAnsi="Arial" w:cs="Arial"/>
          <w:sz w:val="24"/>
          <w:szCs w:val="24"/>
          <w:lang w:val="en-US"/>
        </w:rPr>
        <w:t>his</w:t>
      </w:r>
      <w:r w:rsidR="005764AC" w:rsidRPr="003C6C0E">
        <w:rPr>
          <w:rFonts w:ascii="Arial" w:hAnsi="Arial" w:cs="Arial"/>
          <w:sz w:val="24"/>
          <w:szCs w:val="24"/>
          <w:lang w:val="en-US"/>
        </w:rPr>
        <w:t xml:space="preserve"> policy</w:t>
      </w:r>
      <w:r w:rsidR="00D206A1" w:rsidRPr="003C6C0E">
        <w:rPr>
          <w:rFonts w:ascii="Arial" w:hAnsi="Arial" w:cs="Arial"/>
          <w:sz w:val="24"/>
          <w:szCs w:val="24"/>
          <w:lang w:val="en-US"/>
        </w:rPr>
        <w:t xml:space="preserve"> does not affect that regulation</w:t>
      </w:r>
      <w:r w:rsidR="005764AC" w:rsidRPr="003C6C0E">
        <w:rPr>
          <w:rFonts w:ascii="Arial" w:hAnsi="Arial" w:cs="Arial"/>
          <w:sz w:val="24"/>
          <w:szCs w:val="24"/>
          <w:lang w:val="en-US"/>
        </w:rPr>
        <w:t>.</w:t>
      </w:r>
    </w:p>
    <w:p w14:paraId="6EB7BEA2" w14:textId="77777777" w:rsidR="004D2CA9" w:rsidRPr="003C6C0E" w:rsidRDefault="004D2CA9" w:rsidP="00FD7A3E">
      <w:pPr>
        <w:spacing w:line="240" w:lineRule="auto"/>
        <w:jc w:val="both"/>
        <w:rPr>
          <w:rFonts w:ascii="Arial" w:hAnsi="Arial" w:cs="Arial"/>
          <w:sz w:val="24"/>
          <w:szCs w:val="24"/>
          <w:lang w:val="en-US"/>
        </w:rPr>
      </w:pPr>
    </w:p>
    <w:p w14:paraId="144A34A9" w14:textId="77777777" w:rsidR="003C6C0E" w:rsidRDefault="003C6C0E" w:rsidP="00FD7A3E">
      <w:pPr>
        <w:pStyle w:val="Customisabledocumentheading"/>
        <w:spacing w:line="240" w:lineRule="auto"/>
        <w:jc w:val="both"/>
        <w:rPr>
          <w:rFonts w:ascii="Arial" w:hAnsi="Arial" w:cs="Arial"/>
          <w:sz w:val="24"/>
          <w:szCs w:val="24"/>
          <w:lang w:val="en-US"/>
        </w:rPr>
      </w:pPr>
    </w:p>
    <w:p w14:paraId="1A19517A" w14:textId="7D1E73B7" w:rsidR="005764AC" w:rsidRPr="003C6C0E" w:rsidRDefault="005764AC" w:rsidP="00FD7A3E">
      <w:pPr>
        <w:pStyle w:val="Customisabledocumentheading"/>
        <w:spacing w:line="240" w:lineRule="auto"/>
        <w:jc w:val="both"/>
        <w:rPr>
          <w:rFonts w:ascii="Arial" w:hAnsi="Arial" w:cs="Arial"/>
          <w:sz w:val="24"/>
          <w:szCs w:val="24"/>
          <w:lang w:val="en-US"/>
        </w:rPr>
      </w:pPr>
      <w:r w:rsidRPr="003C6C0E">
        <w:rPr>
          <w:rFonts w:ascii="Arial" w:hAnsi="Arial" w:cs="Arial"/>
          <w:sz w:val="24"/>
          <w:szCs w:val="24"/>
          <w:lang w:val="en-US"/>
        </w:rPr>
        <w:lastRenderedPageBreak/>
        <w:t>Appeals</w:t>
      </w:r>
    </w:p>
    <w:p w14:paraId="58577C47" w14:textId="4C30E1C2" w:rsidR="005764AC" w:rsidRPr="003C6C0E" w:rsidRDefault="00263B18" w:rsidP="00FD7A3E">
      <w:pPr>
        <w:spacing w:line="240" w:lineRule="auto"/>
        <w:jc w:val="both"/>
        <w:rPr>
          <w:rFonts w:ascii="Arial" w:hAnsi="Arial" w:cs="Arial"/>
          <w:sz w:val="24"/>
          <w:szCs w:val="24"/>
          <w:lang w:val="en-US"/>
        </w:rPr>
      </w:pPr>
      <w:r w:rsidRPr="003C6C0E">
        <w:rPr>
          <w:rFonts w:ascii="Arial" w:hAnsi="Arial" w:cs="Arial"/>
          <w:sz w:val="24"/>
          <w:szCs w:val="24"/>
          <w:lang w:val="en-US"/>
        </w:rPr>
        <w:t xml:space="preserve">If </w:t>
      </w:r>
      <w:r w:rsidR="0058415E" w:rsidRPr="003C6C0E">
        <w:rPr>
          <w:rFonts w:ascii="Arial" w:hAnsi="Arial" w:cs="Arial"/>
          <w:sz w:val="24"/>
          <w:szCs w:val="24"/>
          <w:lang w:val="en-US"/>
        </w:rPr>
        <w:t>a</w:t>
      </w:r>
      <w:r w:rsidRPr="003C6C0E">
        <w:rPr>
          <w:rFonts w:ascii="Arial" w:hAnsi="Arial" w:cs="Arial"/>
          <w:sz w:val="24"/>
          <w:szCs w:val="24"/>
          <w:lang w:val="en-US"/>
        </w:rPr>
        <w:t xml:space="preserve"> request for</w:t>
      </w:r>
      <w:r w:rsidR="005764AC" w:rsidRPr="003C6C0E">
        <w:rPr>
          <w:rFonts w:ascii="Arial" w:hAnsi="Arial" w:cs="Arial"/>
          <w:sz w:val="24"/>
          <w:szCs w:val="24"/>
          <w:lang w:val="en-US"/>
        </w:rPr>
        <w:t xml:space="preserve"> compassionate leave </w:t>
      </w:r>
      <w:r w:rsidR="0058415E" w:rsidRPr="003C6C0E">
        <w:rPr>
          <w:rFonts w:ascii="Arial" w:hAnsi="Arial" w:cs="Arial"/>
          <w:sz w:val="24"/>
          <w:szCs w:val="24"/>
          <w:lang w:val="en-US"/>
        </w:rPr>
        <w:t xml:space="preserve">is refused, the employee may lodge an appeal </w:t>
      </w:r>
      <w:r w:rsidR="002F5F61">
        <w:rPr>
          <w:rFonts w:ascii="Arial" w:hAnsi="Arial" w:cs="Arial"/>
          <w:sz w:val="24"/>
          <w:szCs w:val="24"/>
          <w:lang w:val="en-US"/>
        </w:rPr>
        <w:t>in writing to the Preschool Committee</w:t>
      </w:r>
      <w:bookmarkStart w:id="0" w:name="_GoBack"/>
      <w:bookmarkEnd w:id="0"/>
      <w:r w:rsidR="005764AC" w:rsidRPr="003C6C0E">
        <w:rPr>
          <w:rFonts w:ascii="Arial" w:hAnsi="Arial" w:cs="Arial"/>
          <w:sz w:val="24"/>
          <w:szCs w:val="24"/>
          <w:lang w:val="en-US"/>
        </w:rPr>
        <w:t xml:space="preserve">. All appeals will </w:t>
      </w:r>
      <w:r w:rsidRPr="003C6C0E">
        <w:rPr>
          <w:rFonts w:ascii="Arial" w:hAnsi="Arial" w:cs="Arial"/>
          <w:sz w:val="24"/>
          <w:szCs w:val="24"/>
          <w:lang w:val="en-US"/>
        </w:rPr>
        <w:t xml:space="preserve">be dealt with </w:t>
      </w:r>
      <w:r w:rsidR="0058415E" w:rsidRPr="003C6C0E">
        <w:rPr>
          <w:rFonts w:ascii="Arial" w:hAnsi="Arial" w:cs="Arial"/>
          <w:sz w:val="24"/>
          <w:szCs w:val="24"/>
          <w:lang w:val="en-US"/>
        </w:rPr>
        <w:t>within</w:t>
      </w:r>
      <w:r w:rsidR="005764AC" w:rsidRPr="003C6C0E">
        <w:rPr>
          <w:rFonts w:ascii="Arial" w:hAnsi="Arial" w:cs="Arial"/>
          <w:sz w:val="24"/>
          <w:szCs w:val="24"/>
          <w:lang w:val="en-US"/>
        </w:rPr>
        <w:t xml:space="preserve"> a maximum of five working days.</w:t>
      </w:r>
    </w:p>
    <w:p w14:paraId="2F478A28" w14:textId="77777777" w:rsidR="005764AC" w:rsidRPr="003C6C0E" w:rsidRDefault="005764AC" w:rsidP="00FD7A3E">
      <w:pPr>
        <w:spacing w:line="240" w:lineRule="auto"/>
        <w:jc w:val="both"/>
        <w:rPr>
          <w:rFonts w:ascii="Arial" w:hAnsi="Arial" w:cs="Arial"/>
          <w:sz w:val="24"/>
          <w:szCs w:val="24"/>
          <w:lang w:val="en-US"/>
        </w:rPr>
      </w:pPr>
    </w:p>
    <w:p w14:paraId="668BFC9E" w14:textId="018E7303" w:rsidR="005764AC" w:rsidRPr="003C6C0E" w:rsidRDefault="00FD7A3E" w:rsidP="00FD7A3E">
      <w:pPr>
        <w:pStyle w:val="Customisabledocumentheading"/>
        <w:spacing w:line="240" w:lineRule="auto"/>
        <w:jc w:val="both"/>
        <w:rPr>
          <w:rFonts w:ascii="Arial" w:hAnsi="Arial" w:cs="Arial"/>
          <w:sz w:val="24"/>
          <w:szCs w:val="24"/>
          <w:lang w:val="en-US"/>
        </w:rPr>
      </w:pPr>
      <w:r>
        <w:rPr>
          <w:rFonts w:ascii="Arial" w:hAnsi="Arial" w:cs="Arial"/>
          <w:sz w:val="24"/>
          <w:szCs w:val="24"/>
          <w:lang w:val="en-US"/>
        </w:rPr>
        <w:t>Making Unfounded R</w:t>
      </w:r>
      <w:r w:rsidR="005764AC" w:rsidRPr="003C6C0E">
        <w:rPr>
          <w:rFonts w:ascii="Arial" w:hAnsi="Arial" w:cs="Arial"/>
          <w:sz w:val="24"/>
          <w:szCs w:val="24"/>
          <w:lang w:val="en-US"/>
        </w:rPr>
        <w:t>equests</w:t>
      </w:r>
    </w:p>
    <w:p w14:paraId="45B5AD2F" w14:textId="55AC9696" w:rsidR="007A283C" w:rsidRDefault="005764AC" w:rsidP="00FD7A3E">
      <w:pPr>
        <w:spacing w:line="240" w:lineRule="auto"/>
        <w:jc w:val="both"/>
        <w:rPr>
          <w:rFonts w:ascii="Arial" w:hAnsi="Arial" w:cs="Arial"/>
          <w:sz w:val="24"/>
          <w:szCs w:val="24"/>
          <w:lang w:val="en-US"/>
        </w:rPr>
      </w:pPr>
      <w:r w:rsidRPr="003C6C0E">
        <w:rPr>
          <w:rFonts w:ascii="Arial" w:hAnsi="Arial" w:cs="Arial"/>
          <w:sz w:val="24"/>
          <w:szCs w:val="24"/>
          <w:lang w:val="en-US"/>
        </w:rPr>
        <w:t xml:space="preserve">If </w:t>
      </w:r>
      <w:r w:rsidR="00263B18" w:rsidRPr="003C6C0E">
        <w:rPr>
          <w:rFonts w:ascii="Arial" w:hAnsi="Arial" w:cs="Arial"/>
          <w:sz w:val="24"/>
          <w:szCs w:val="24"/>
          <w:lang w:val="en-US"/>
        </w:rPr>
        <w:t xml:space="preserve">it is discovered that an </w:t>
      </w:r>
      <w:r w:rsidRPr="003C6C0E">
        <w:rPr>
          <w:rFonts w:ascii="Arial" w:hAnsi="Arial" w:cs="Arial"/>
          <w:sz w:val="24"/>
          <w:szCs w:val="24"/>
          <w:lang w:val="en-US"/>
        </w:rPr>
        <w:t xml:space="preserve">employee </w:t>
      </w:r>
      <w:r w:rsidR="00263B18" w:rsidRPr="003C6C0E">
        <w:rPr>
          <w:rFonts w:ascii="Arial" w:hAnsi="Arial" w:cs="Arial"/>
          <w:sz w:val="24"/>
          <w:szCs w:val="24"/>
          <w:lang w:val="en-US"/>
        </w:rPr>
        <w:t xml:space="preserve">has abused </w:t>
      </w:r>
      <w:r w:rsidRPr="003C6C0E">
        <w:rPr>
          <w:rFonts w:ascii="Arial" w:hAnsi="Arial" w:cs="Arial"/>
          <w:sz w:val="24"/>
          <w:szCs w:val="24"/>
          <w:lang w:val="en-US"/>
        </w:rPr>
        <w:t>the policy by making false or inaccurate requests for compassionate leave</w:t>
      </w:r>
      <w:r w:rsidR="00263B18" w:rsidRPr="003C6C0E">
        <w:rPr>
          <w:rFonts w:ascii="Arial" w:hAnsi="Arial" w:cs="Arial"/>
          <w:sz w:val="24"/>
          <w:szCs w:val="24"/>
          <w:lang w:val="en-US"/>
        </w:rPr>
        <w:t>, this will be regarded as an act of misconduct</w:t>
      </w:r>
      <w:r w:rsidRPr="003C6C0E">
        <w:rPr>
          <w:rFonts w:ascii="Arial" w:hAnsi="Arial" w:cs="Arial"/>
          <w:sz w:val="24"/>
          <w:szCs w:val="24"/>
          <w:lang w:val="en-US"/>
        </w:rPr>
        <w:t xml:space="preserve">, and disciplinary action </w:t>
      </w:r>
      <w:r w:rsidR="002C1E47" w:rsidRPr="003C6C0E">
        <w:rPr>
          <w:rFonts w:ascii="Arial" w:hAnsi="Arial" w:cs="Arial"/>
          <w:sz w:val="24"/>
          <w:szCs w:val="24"/>
          <w:lang w:val="en-US"/>
        </w:rPr>
        <w:t>may</w:t>
      </w:r>
      <w:r w:rsidRPr="003C6C0E">
        <w:rPr>
          <w:rFonts w:ascii="Arial" w:hAnsi="Arial" w:cs="Arial"/>
          <w:sz w:val="24"/>
          <w:szCs w:val="24"/>
          <w:lang w:val="en-US"/>
        </w:rPr>
        <w:t xml:space="preserve"> be taken.</w:t>
      </w:r>
    </w:p>
    <w:p w14:paraId="49C0E374" w14:textId="77777777" w:rsidR="001A0682" w:rsidRDefault="001A0682" w:rsidP="00FD7A3E">
      <w:pPr>
        <w:spacing w:line="240" w:lineRule="auto"/>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4077"/>
        <w:gridCol w:w="5165"/>
      </w:tblGrid>
      <w:tr w:rsidR="001A0682" w:rsidRPr="001A0682" w14:paraId="5381423B" w14:textId="77777777" w:rsidTr="005E063F">
        <w:tc>
          <w:tcPr>
            <w:tcW w:w="4077" w:type="dxa"/>
          </w:tcPr>
          <w:p w14:paraId="1FB11095" w14:textId="77777777" w:rsidR="001A0682" w:rsidRPr="001A0682" w:rsidRDefault="001A0682" w:rsidP="005E063F">
            <w:pPr>
              <w:jc w:val="both"/>
              <w:rPr>
                <w:rFonts w:ascii="Arial" w:eastAsia="Calibri" w:hAnsi="Arial" w:cs="Arial"/>
                <w:b/>
                <w:sz w:val="24"/>
                <w:szCs w:val="24"/>
              </w:rPr>
            </w:pPr>
            <w:r w:rsidRPr="001A0682">
              <w:rPr>
                <w:rFonts w:ascii="Arial" w:eastAsia="Calibri" w:hAnsi="Arial" w:cs="Arial"/>
                <w:b/>
                <w:sz w:val="24"/>
                <w:szCs w:val="24"/>
              </w:rPr>
              <w:t>Policy Last updated:</w:t>
            </w:r>
          </w:p>
        </w:tc>
        <w:tc>
          <w:tcPr>
            <w:tcW w:w="5165" w:type="dxa"/>
          </w:tcPr>
          <w:p w14:paraId="66D5DBF3" w14:textId="77777777" w:rsidR="001A0682" w:rsidRPr="001A0682" w:rsidRDefault="001A0682" w:rsidP="005E063F">
            <w:pPr>
              <w:jc w:val="both"/>
              <w:rPr>
                <w:rFonts w:ascii="Arial" w:eastAsia="Calibri" w:hAnsi="Arial" w:cs="Arial"/>
                <w:sz w:val="24"/>
                <w:szCs w:val="24"/>
              </w:rPr>
            </w:pPr>
          </w:p>
          <w:p w14:paraId="3563DF7B" w14:textId="77777777" w:rsidR="001A0682" w:rsidRPr="001A0682" w:rsidRDefault="001A0682" w:rsidP="005E063F">
            <w:pPr>
              <w:jc w:val="both"/>
              <w:rPr>
                <w:rFonts w:ascii="Arial" w:eastAsia="Calibri" w:hAnsi="Arial" w:cs="Arial"/>
                <w:sz w:val="24"/>
                <w:szCs w:val="24"/>
              </w:rPr>
            </w:pPr>
          </w:p>
        </w:tc>
      </w:tr>
      <w:tr w:rsidR="001A0682" w:rsidRPr="001A0682" w14:paraId="692F8C12" w14:textId="77777777" w:rsidTr="005E063F">
        <w:tc>
          <w:tcPr>
            <w:tcW w:w="4077" w:type="dxa"/>
          </w:tcPr>
          <w:p w14:paraId="20D6B564" w14:textId="77777777" w:rsidR="001A0682" w:rsidRPr="001A0682" w:rsidRDefault="001A0682" w:rsidP="005E063F">
            <w:pPr>
              <w:jc w:val="both"/>
              <w:rPr>
                <w:rFonts w:ascii="Arial" w:eastAsia="Calibri" w:hAnsi="Arial" w:cs="Arial"/>
                <w:b/>
                <w:sz w:val="24"/>
                <w:szCs w:val="24"/>
              </w:rPr>
            </w:pPr>
          </w:p>
        </w:tc>
        <w:tc>
          <w:tcPr>
            <w:tcW w:w="5165" w:type="dxa"/>
          </w:tcPr>
          <w:p w14:paraId="67F97CA4" w14:textId="77777777" w:rsidR="001A0682" w:rsidRPr="001A0682" w:rsidRDefault="001A0682" w:rsidP="005E063F">
            <w:pPr>
              <w:jc w:val="both"/>
              <w:rPr>
                <w:rFonts w:ascii="Arial" w:eastAsia="Calibri" w:hAnsi="Arial" w:cs="Arial"/>
                <w:sz w:val="24"/>
                <w:szCs w:val="24"/>
              </w:rPr>
            </w:pPr>
          </w:p>
        </w:tc>
      </w:tr>
      <w:tr w:rsidR="001A0682" w:rsidRPr="001A0682" w14:paraId="4761352E" w14:textId="77777777" w:rsidTr="005E063F">
        <w:tc>
          <w:tcPr>
            <w:tcW w:w="4077" w:type="dxa"/>
          </w:tcPr>
          <w:p w14:paraId="601D8F57" w14:textId="77777777" w:rsidR="001A0682" w:rsidRPr="001A0682" w:rsidRDefault="001A0682" w:rsidP="005E063F">
            <w:pPr>
              <w:jc w:val="both"/>
              <w:rPr>
                <w:rFonts w:ascii="Arial" w:eastAsia="Calibri" w:hAnsi="Arial" w:cs="Arial"/>
                <w:b/>
                <w:sz w:val="24"/>
                <w:szCs w:val="24"/>
              </w:rPr>
            </w:pPr>
            <w:r w:rsidRPr="001A0682">
              <w:rPr>
                <w:rFonts w:ascii="Arial" w:eastAsia="Calibri" w:hAnsi="Arial" w:cs="Arial"/>
                <w:b/>
                <w:sz w:val="24"/>
                <w:szCs w:val="24"/>
              </w:rPr>
              <w:t>This policy was adopted by:</w:t>
            </w:r>
          </w:p>
        </w:tc>
        <w:tc>
          <w:tcPr>
            <w:tcW w:w="5165" w:type="dxa"/>
          </w:tcPr>
          <w:p w14:paraId="6910DFA9" w14:textId="77777777" w:rsidR="001A0682" w:rsidRPr="001A0682" w:rsidRDefault="001A0682" w:rsidP="005E063F">
            <w:pPr>
              <w:jc w:val="both"/>
              <w:rPr>
                <w:rFonts w:ascii="Arial" w:eastAsia="Calibri" w:hAnsi="Arial" w:cs="Arial"/>
                <w:sz w:val="24"/>
                <w:szCs w:val="24"/>
              </w:rPr>
            </w:pPr>
            <w:r w:rsidRPr="001A0682">
              <w:rPr>
                <w:rFonts w:ascii="Arial" w:eastAsia="Calibri" w:hAnsi="Arial" w:cs="Arial"/>
                <w:sz w:val="24"/>
                <w:szCs w:val="24"/>
              </w:rPr>
              <w:t xml:space="preserve">Old Stratford Preschool </w:t>
            </w:r>
          </w:p>
        </w:tc>
      </w:tr>
      <w:tr w:rsidR="001A0682" w:rsidRPr="001A0682" w14:paraId="13E2BA3C" w14:textId="77777777" w:rsidTr="005E063F">
        <w:tc>
          <w:tcPr>
            <w:tcW w:w="4077" w:type="dxa"/>
          </w:tcPr>
          <w:p w14:paraId="7741F6EE" w14:textId="77777777" w:rsidR="001A0682" w:rsidRPr="001A0682" w:rsidRDefault="001A0682" w:rsidP="005E063F">
            <w:pPr>
              <w:jc w:val="both"/>
              <w:rPr>
                <w:rFonts w:ascii="Arial" w:eastAsia="Calibri" w:hAnsi="Arial" w:cs="Arial"/>
                <w:b/>
                <w:sz w:val="24"/>
                <w:szCs w:val="24"/>
              </w:rPr>
            </w:pPr>
          </w:p>
        </w:tc>
        <w:tc>
          <w:tcPr>
            <w:tcW w:w="5165" w:type="dxa"/>
          </w:tcPr>
          <w:p w14:paraId="38AB04C5" w14:textId="77777777" w:rsidR="001A0682" w:rsidRPr="001A0682" w:rsidRDefault="001A0682" w:rsidP="005E063F">
            <w:pPr>
              <w:jc w:val="both"/>
              <w:rPr>
                <w:rFonts w:ascii="Arial" w:eastAsia="Calibri" w:hAnsi="Arial" w:cs="Arial"/>
                <w:sz w:val="24"/>
                <w:szCs w:val="24"/>
              </w:rPr>
            </w:pPr>
          </w:p>
        </w:tc>
      </w:tr>
      <w:tr w:rsidR="001A0682" w:rsidRPr="001A0682" w14:paraId="4D79F291" w14:textId="77777777" w:rsidTr="005E063F">
        <w:tc>
          <w:tcPr>
            <w:tcW w:w="4077" w:type="dxa"/>
          </w:tcPr>
          <w:p w14:paraId="7C0F39E7" w14:textId="77777777" w:rsidR="001A0682" w:rsidRPr="001A0682" w:rsidRDefault="001A0682" w:rsidP="005E063F">
            <w:pPr>
              <w:jc w:val="both"/>
              <w:rPr>
                <w:rFonts w:ascii="Arial" w:eastAsia="Calibri" w:hAnsi="Arial" w:cs="Arial"/>
                <w:b/>
                <w:sz w:val="24"/>
                <w:szCs w:val="24"/>
              </w:rPr>
            </w:pPr>
            <w:r w:rsidRPr="001A0682">
              <w:rPr>
                <w:rFonts w:ascii="Arial" w:eastAsia="Calibri" w:hAnsi="Arial" w:cs="Arial"/>
                <w:b/>
                <w:sz w:val="24"/>
                <w:szCs w:val="24"/>
              </w:rPr>
              <w:t>On:</w:t>
            </w:r>
          </w:p>
        </w:tc>
        <w:tc>
          <w:tcPr>
            <w:tcW w:w="5165" w:type="dxa"/>
          </w:tcPr>
          <w:p w14:paraId="6F2D5644" w14:textId="77777777" w:rsidR="001A0682" w:rsidRPr="001A0682" w:rsidRDefault="001A0682" w:rsidP="005E063F">
            <w:pPr>
              <w:jc w:val="both"/>
              <w:rPr>
                <w:rFonts w:ascii="Arial" w:eastAsia="Calibri" w:hAnsi="Arial" w:cs="Arial"/>
                <w:sz w:val="24"/>
                <w:szCs w:val="24"/>
              </w:rPr>
            </w:pPr>
          </w:p>
          <w:p w14:paraId="39535894" w14:textId="77777777" w:rsidR="001A0682" w:rsidRPr="001A0682" w:rsidRDefault="001A0682" w:rsidP="005E063F">
            <w:pPr>
              <w:jc w:val="both"/>
              <w:rPr>
                <w:rFonts w:ascii="Arial" w:eastAsia="Calibri" w:hAnsi="Arial" w:cs="Arial"/>
                <w:sz w:val="24"/>
                <w:szCs w:val="24"/>
              </w:rPr>
            </w:pPr>
          </w:p>
        </w:tc>
      </w:tr>
      <w:tr w:rsidR="001A0682" w:rsidRPr="001A0682" w14:paraId="5C22CE58" w14:textId="77777777" w:rsidTr="005E063F">
        <w:tc>
          <w:tcPr>
            <w:tcW w:w="4077" w:type="dxa"/>
          </w:tcPr>
          <w:p w14:paraId="5A5B857B" w14:textId="77777777" w:rsidR="001A0682" w:rsidRPr="001A0682" w:rsidRDefault="001A0682" w:rsidP="005E063F">
            <w:pPr>
              <w:jc w:val="both"/>
              <w:rPr>
                <w:rFonts w:ascii="Arial" w:eastAsia="Calibri" w:hAnsi="Arial" w:cs="Arial"/>
                <w:b/>
                <w:sz w:val="24"/>
                <w:szCs w:val="24"/>
              </w:rPr>
            </w:pPr>
          </w:p>
        </w:tc>
        <w:tc>
          <w:tcPr>
            <w:tcW w:w="5165" w:type="dxa"/>
          </w:tcPr>
          <w:p w14:paraId="041CB39A" w14:textId="77777777" w:rsidR="001A0682" w:rsidRPr="001A0682" w:rsidRDefault="001A0682" w:rsidP="005E063F">
            <w:pPr>
              <w:jc w:val="both"/>
              <w:rPr>
                <w:rFonts w:ascii="Arial" w:eastAsia="Calibri" w:hAnsi="Arial" w:cs="Arial"/>
                <w:sz w:val="24"/>
                <w:szCs w:val="24"/>
              </w:rPr>
            </w:pPr>
          </w:p>
        </w:tc>
      </w:tr>
      <w:tr w:rsidR="001A0682" w:rsidRPr="001A0682" w14:paraId="76AB717F" w14:textId="77777777" w:rsidTr="005E063F">
        <w:tc>
          <w:tcPr>
            <w:tcW w:w="4077" w:type="dxa"/>
          </w:tcPr>
          <w:p w14:paraId="3E52F709" w14:textId="77777777" w:rsidR="001A0682" w:rsidRPr="001A0682" w:rsidRDefault="001A0682" w:rsidP="005E063F">
            <w:pPr>
              <w:jc w:val="both"/>
              <w:rPr>
                <w:rFonts w:ascii="Arial" w:eastAsia="Calibri" w:hAnsi="Arial" w:cs="Arial"/>
                <w:b/>
                <w:sz w:val="24"/>
                <w:szCs w:val="24"/>
              </w:rPr>
            </w:pPr>
            <w:r w:rsidRPr="001A0682">
              <w:rPr>
                <w:rFonts w:ascii="Arial" w:eastAsia="Calibri" w:hAnsi="Arial" w:cs="Arial"/>
                <w:b/>
                <w:sz w:val="24"/>
                <w:szCs w:val="24"/>
              </w:rPr>
              <w:t>Date to be reviewed:</w:t>
            </w:r>
          </w:p>
        </w:tc>
        <w:tc>
          <w:tcPr>
            <w:tcW w:w="5165" w:type="dxa"/>
          </w:tcPr>
          <w:p w14:paraId="0FDBF1C9" w14:textId="77777777" w:rsidR="001A0682" w:rsidRPr="001A0682" w:rsidRDefault="001A0682" w:rsidP="005E063F">
            <w:pPr>
              <w:jc w:val="both"/>
              <w:rPr>
                <w:rFonts w:ascii="Arial" w:eastAsia="Calibri" w:hAnsi="Arial" w:cs="Arial"/>
                <w:sz w:val="24"/>
                <w:szCs w:val="24"/>
              </w:rPr>
            </w:pPr>
          </w:p>
          <w:p w14:paraId="03D75383" w14:textId="77777777" w:rsidR="001A0682" w:rsidRPr="001A0682" w:rsidRDefault="001A0682" w:rsidP="005E063F">
            <w:pPr>
              <w:jc w:val="both"/>
              <w:rPr>
                <w:rFonts w:ascii="Arial" w:eastAsia="Calibri" w:hAnsi="Arial" w:cs="Arial"/>
                <w:sz w:val="24"/>
                <w:szCs w:val="24"/>
              </w:rPr>
            </w:pPr>
          </w:p>
        </w:tc>
      </w:tr>
      <w:tr w:rsidR="001A0682" w:rsidRPr="001A0682" w14:paraId="5D71A336" w14:textId="77777777" w:rsidTr="005E063F">
        <w:tc>
          <w:tcPr>
            <w:tcW w:w="4077" w:type="dxa"/>
          </w:tcPr>
          <w:p w14:paraId="2A2E1C16" w14:textId="77777777" w:rsidR="001A0682" w:rsidRPr="001A0682" w:rsidRDefault="001A0682" w:rsidP="005E063F">
            <w:pPr>
              <w:jc w:val="both"/>
              <w:rPr>
                <w:rFonts w:ascii="Arial" w:eastAsia="Calibri" w:hAnsi="Arial" w:cs="Arial"/>
                <w:b/>
                <w:sz w:val="24"/>
                <w:szCs w:val="24"/>
              </w:rPr>
            </w:pPr>
          </w:p>
        </w:tc>
        <w:tc>
          <w:tcPr>
            <w:tcW w:w="5165" w:type="dxa"/>
          </w:tcPr>
          <w:p w14:paraId="45F830B6" w14:textId="77777777" w:rsidR="001A0682" w:rsidRPr="001A0682" w:rsidRDefault="001A0682" w:rsidP="005E063F">
            <w:pPr>
              <w:jc w:val="both"/>
              <w:rPr>
                <w:rFonts w:ascii="Arial" w:eastAsia="Calibri" w:hAnsi="Arial" w:cs="Arial"/>
                <w:sz w:val="24"/>
                <w:szCs w:val="24"/>
              </w:rPr>
            </w:pPr>
          </w:p>
        </w:tc>
      </w:tr>
      <w:tr w:rsidR="001A0682" w:rsidRPr="001A0682" w14:paraId="33945E5E" w14:textId="77777777" w:rsidTr="005E063F">
        <w:tc>
          <w:tcPr>
            <w:tcW w:w="4077" w:type="dxa"/>
          </w:tcPr>
          <w:p w14:paraId="6B8F3A70" w14:textId="77777777" w:rsidR="001A0682" w:rsidRPr="001A0682" w:rsidRDefault="001A0682" w:rsidP="005E063F">
            <w:pPr>
              <w:jc w:val="both"/>
              <w:rPr>
                <w:rFonts w:ascii="Arial" w:eastAsia="Calibri" w:hAnsi="Arial" w:cs="Arial"/>
                <w:b/>
                <w:sz w:val="24"/>
                <w:szCs w:val="24"/>
              </w:rPr>
            </w:pPr>
            <w:r w:rsidRPr="001A0682">
              <w:rPr>
                <w:rFonts w:ascii="Arial" w:eastAsia="Calibri" w:hAnsi="Arial" w:cs="Arial"/>
                <w:b/>
                <w:sz w:val="24"/>
                <w:szCs w:val="24"/>
              </w:rPr>
              <w:t>Signed on behalf of the provider:</w:t>
            </w:r>
          </w:p>
        </w:tc>
        <w:tc>
          <w:tcPr>
            <w:tcW w:w="5165" w:type="dxa"/>
          </w:tcPr>
          <w:p w14:paraId="70C1C323" w14:textId="77777777" w:rsidR="001A0682" w:rsidRPr="001A0682" w:rsidRDefault="001A0682" w:rsidP="005E063F">
            <w:pPr>
              <w:jc w:val="both"/>
              <w:rPr>
                <w:rFonts w:ascii="Arial" w:eastAsia="Calibri" w:hAnsi="Arial" w:cs="Arial"/>
                <w:sz w:val="24"/>
                <w:szCs w:val="24"/>
              </w:rPr>
            </w:pPr>
          </w:p>
          <w:p w14:paraId="5467F7A5" w14:textId="77777777" w:rsidR="001A0682" w:rsidRPr="001A0682" w:rsidRDefault="001A0682" w:rsidP="005E063F">
            <w:pPr>
              <w:jc w:val="both"/>
              <w:rPr>
                <w:rFonts w:ascii="Arial" w:eastAsia="Calibri" w:hAnsi="Arial" w:cs="Arial"/>
                <w:sz w:val="24"/>
                <w:szCs w:val="24"/>
              </w:rPr>
            </w:pPr>
          </w:p>
        </w:tc>
      </w:tr>
      <w:tr w:rsidR="001A0682" w:rsidRPr="001A0682" w14:paraId="32782FAF" w14:textId="77777777" w:rsidTr="005E063F">
        <w:tc>
          <w:tcPr>
            <w:tcW w:w="4077" w:type="dxa"/>
          </w:tcPr>
          <w:p w14:paraId="5DF5056D" w14:textId="77777777" w:rsidR="001A0682" w:rsidRPr="001A0682" w:rsidRDefault="001A0682" w:rsidP="005E063F">
            <w:pPr>
              <w:jc w:val="both"/>
              <w:rPr>
                <w:rFonts w:ascii="Arial" w:eastAsia="Calibri" w:hAnsi="Arial" w:cs="Arial"/>
                <w:b/>
                <w:sz w:val="24"/>
                <w:szCs w:val="24"/>
              </w:rPr>
            </w:pPr>
          </w:p>
        </w:tc>
        <w:tc>
          <w:tcPr>
            <w:tcW w:w="5165" w:type="dxa"/>
          </w:tcPr>
          <w:p w14:paraId="1BDE192A" w14:textId="77777777" w:rsidR="001A0682" w:rsidRPr="001A0682" w:rsidRDefault="001A0682" w:rsidP="005E063F">
            <w:pPr>
              <w:jc w:val="both"/>
              <w:rPr>
                <w:rFonts w:ascii="Arial" w:eastAsia="Calibri" w:hAnsi="Arial" w:cs="Arial"/>
                <w:sz w:val="24"/>
                <w:szCs w:val="24"/>
              </w:rPr>
            </w:pPr>
          </w:p>
        </w:tc>
      </w:tr>
      <w:tr w:rsidR="001A0682" w:rsidRPr="001A0682" w14:paraId="4226DBD1" w14:textId="77777777" w:rsidTr="005E063F">
        <w:tc>
          <w:tcPr>
            <w:tcW w:w="4077" w:type="dxa"/>
          </w:tcPr>
          <w:p w14:paraId="47CA14BB" w14:textId="77777777" w:rsidR="001A0682" w:rsidRPr="001A0682" w:rsidRDefault="001A0682" w:rsidP="005E063F">
            <w:pPr>
              <w:jc w:val="both"/>
              <w:rPr>
                <w:rFonts w:ascii="Arial" w:eastAsia="Calibri" w:hAnsi="Arial" w:cs="Arial"/>
                <w:b/>
                <w:sz w:val="24"/>
                <w:szCs w:val="24"/>
              </w:rPr>
            </w:pPr>
            <w:r w:rsidRPr="001A0682">
              <w:rPr>
                <w:rFonts w:ascii="Arial" w:eastAsia="Calibri" w:hAnsi="Arial" w:cs="Arial"/>
                <w:b/>
                <w:sz w:val="24"/>
                <w:szCs w:val="24"/>
              </w:rPr>
              <w:t>Name of signatory:</w:t>
            </w:r>
          </w:p>
        </w:tc>
        <w:tc>
          <w:tcPr>
            <w:tcW w:w="5165" w:type="dxa"/>
          </w:tcPr>
          <w:p w14:paraId="2E8A20B4" w14:textId="77777777" w:rsidR="001A0682" w:rsidRPr="001A0682" w:rsidRDefault="001A0682" w:rsidP="005E063F">
            <w:pPr>
              <w:jc w:val="both"/>
              <w:rPr>
                <w:rFonts w:ascii="Arial" w:eastAsia="Calibri" w:hAnsi="Arial" w:cs="Arial"/>
                <w:sz w:val="24"/>
                <w:szCs w:val="24"/>
              </w:rPr>
            </w:pPr>
          </w:p>
          <w:p w14:paraId="041559E8" w14:textId="77777777" w:rsidR="001A0682" w:rsidRPr="001A0682" w:rsidRDefault="001A0682" w:rsidP="005E063F">
            <w:pPr>
              <w:jc w:val="both"/>
              <w:rPr>
                <w:rFonts w:ascii="Arial" w:eastAsia="Calibri" w:hAnsi="Arial" w:cs="Arial"/>
                <w:sz w:val="24"/>
                <w:szCs w:val="24"/>
              </w:rPr>
            </w:pPr>
          </w:p>
        </w:tc>
      </w:tr>
      <w:tr w:rsidR="001A0682" w:rsidRPr="001A0682" w14:paraId="63B7C425" w14:textId="77777777" w:rsidTr="005E063F">
        <w:tc>
          <w:tcPr>
            <w:tcW w:w="4077" w:type="dxa"/>
          </w:tcPr>
          <w:p w14:paraId="67CBC627" w14:textId="77777777" w:rsidR="001A0682" w:rsidRPr="001A0682" w:rsidRDefault="001A0682" w:rsidP="005E063F">
            <w:pPr>
              <w:jc w:val="both"/>
              <w:rPr>
                <w:rFonts w:ascii="Arial" w:eastAsia="Calibri" w:hAnsi="Arial" w:cs="Arial"/>
                <w:b/>
                <w:sz w:val="24"/>
                <w:szCs w:val="24"/>
              </w:rPr>
            </w:pPr>
          </w:p>
        </w:tc>
        <w:tc>
          <w:tcPr>
            <w:tcW w:w="5165" w:type="dxa"/>
          </w:tcPr>
          <w:p w14:paraId="0F7DAF39" w14:textId="77777777" w:rsidR="001A0682" w:rsidRPr="001A0682" w:rsidRDefault="001A0682" w:rsidP="005E063F">
            <w:pPr>
              <w:jc w:val="both"/>
              <w:rPr>
                <w:rFonts w:ascii="Arial" w:eastAsia="Calibri" w:hAnsi="Arial" w:cs="Arial"/>
                <w:sz w:val="24"/>
                <w:szCs w:val="24"/>
              </w:rPr>
            </w:pPr>
          </w:p>
        </w:tc>
      </w:tr>
      <w:tr w:rsidR="001A0682" w:rsidRPr="001A0682" w14:paraId="1397A7CC" w14:textId="77777777" w:rsidTr="005E063F">
        <w:tc>
          <w:tcPr>
            <w:tcW w:w="4077" w:type="dxa"/>
          </w:tcPr>
          <w:p w14:paraId="1BECA040" w14:textId="77777777" w:rsidR="001A0682" w:rsidRPr="001A0682" w:rsidRDefault="001A0682" w:rsidP="005E063F">
            <w:pPr>
              <w:jc w:val="both"/>
              <w:rPr>
                <w:rFonts w:ascii="Arial" w:eastAsia="Calibri" w:hAnsi="Arial" w:cs="Arial"/>
                <w:b/>
                <w:sz w:val="24"/>
                <w:szCs w:val="24"/>
              </w:rPr>
            </w:pPr>
            <w:r w:rsidRPr="001A0682">
              <w:rPr>
                <w:rFonts w:ascii="Arial" w:eastAsia="Calibri" w:hAnsi="Arial" w:cs="Arial"/>
                <w:b/>
                <w:sz w:val="24"/>
                <w:szCs w:val="24"/>
              </w:rPr>
              <w:t>Role of signatory:</w:t>
            </w:r>
          </w:p>
          <w:p w14:paraId="5FCC84CD" w14:textId="77777777" w:rsidR="001A0682" w:rsidRPr="001A0682" w:rsidRDefault="001A0682" w:rsidP="005E063F">
            <w:pPr>
              <w:jc w:val="both"/>
              <w:rPr>
                <w:rFonts w:ascii="Arial" w:eastAsia="Calibri" w:hAnsi="Arial" w:cs="Arial"/>
                <w:b/>
                <w:sz w:val="24"/>
                <w:szCs w:val="24"/>
              </w:rPr>
            </w:pPr>
            <w:r w:rsidRPr="001A0682">
              <w:rPr>
                <w:rFonts w:ascii="Arial" w:eastAsia="Calibri" w:hAnsi="Arial" w:cs="Arial"/>
                <w:b/>
                <w:sz w:val="24"/>
                <w:szCs w:val="24"/>
              </w:rPr>
              <w:t>(</w:t>
            </w:r>
            <w:proofErr w:type="gramStart"/>
            <w:r w:rsidRPr="001A0682">
              <w:rPr>
                <w:rFonts w:ascii="Arial" w:eastAsia="Calibri" w:hAnsi="Arial" w:cs="Arial"/>
                <w:b/>
                <w:sz w:val="24"/>
                <w:szCs w:val="24"/>
              </w:rPr>
              <w:t>e</w:t>
            </w:r>
            <w:proofErr w:type="gramEnd"/>
            <w:r w:rsidRPr="001A0682">
              <w:rPr>
                <w:rFonts w:ascii="Arial" w:eastAsia="Calibri" w:hAnsi="Arial" w:cs="Arial"/>
                <w:b/>
                <w:sz w:val="24"/>
                <w:szCs w:val="24"/>
              </w:rPr>
              <w:t>.g. Chair, Vice Chair)</w:t>
            </w:r>
          </w:p>
        </w:tc>
        <w:tc>
          <w:tcPr>
            <w:tcW w:w="5165" w:type="dxa"/>
          </w:tcPr>
          <w:p w14:paraId="440F863D" w14:textId="77777777" w:rsidR="001A0682" w:rsidRPr="001A0682" w:rsidRDefault="001A0682" w:rsidP="005E063F">
            <w:pPr>
              <w:jc w:val="both"/>
              <w:rPr>
                <w:rFonts w:ascii="Arial" w:eastAsia="Calibri" w:hAnsi="Arial" w:cs="Arial"/>
                <w:sz w:val="24"/>
                <w:szCs w:val="24"/>
              </w:rPr>
            </w:pPr>
          </w:p>
          <w:p w14:paraId="229D9CDE" w14:textId="77777777" w:rsidR="001A0682" w:rsidRPr="001A0682" w:rsidRDefault="001A0682" w:rsidP="005E063F">
            <w:pPr>
              <w:jc w:val="both"/>
              <w:rPr>
                <w:rFonts w:ascii="Arial" w:eastAsia="Calibri" w:hAnsi="Arial" w:cs="Arial"/>
                <w:sz w:val="24"/>
                <w:szCs w:val="24"/>
              </w:rPr>
            </w:pPr>
          </w:p>
        </w:tc>
      </w:tr>
    </w:tbl>
    <w:p w14:paraId="07E2B7C7" w14:textId="77777777" w:rsidR="001A0682" w:rsidRPr="003C6C0E" w:rsidRDefault="001A0682" w:rsidP="00FD7A3E">
      <w:pPr>
        <w:spacing w:line="240" w:lineRule="auto"/>
        <w:jc w:val="both"/>
        <w:rPr>
          <w:rFonts w:ascii="Arial" w:hAnsi="Arial" w:cs="Arial"/>
          <w:sz w:val="24"/>
          <w:szCs w:val="24"/>
        </w:rPr>
      </w:pPr>
    </w:p>
    <w:sectPr w:rsidR="001A0682" w:rsidRPr="003C6C0E" w:rsidSect="002643C5">
      <w:headerReference w:type="default" r:id="rId9"/>
      <w:footerReference w:type="default" r:id="rId10"/>
      <w:pgSz w:w="11906" w:h="16838"/>
      <w:pgMar w:top="2552" w:right="1440" w:bottom="1440" w:left="1440" w:header="90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80FF" w14:textId="77777777" w:rsidR="00E60C8D" w:rsidRDefault="00E60C8D" w:rsidP="001A043C">
      <w:r>
        <w:separator/>
      </w:r>
    </w:p>
  </w:endnote>
  <w:endnote w:type="continuationSeparator" w:id="0">
    <w:p w14:paraId="116CFBFD" w14:textId="77777777" w:rsidR="00E60C8D" w:rsidRDefault="00E60C8D"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C213C" w14:textId="77777777" w:rsidR="003C6C0E" w:rsidRPr="003C6C0E" w:rsidRDefault="003C6C0E" w:rsidP="003C6C0E">
    <w:pPr>
      <w:tabs>
        <w:tab w:val="center" w:pos="4320"/>
        <w:tab w:val="right" w:pos="8640"/>
      </w:tabs>
      <w:spacing w:line="240" w:lineRule="auto"/>
      <w:jc w:val="right"/>
      <w:rPr>
        <w:rFonts w:ascii="Arial" w:eastAsia="Times New Roman" w:hAnsi="Arial" w:cs="Arial"/>
        <w:sz w:val="24"/>
        <w:lang w:eastAsia="en-GB"/>
      </w:rPr>
    </w:pPr>
    <w:r w:rsidRPr="003C6C0E">
      <w:rPr>
        <w:rFonts w:ascii="Arial" w:eastAsia="Times New Roman" w:hAnsi="Arial" w:cs="Arial"/>
        <w:b/>
        <w:sz w:val="16"/>
        <w:szCs w:val="16"/>
        <w:lang w:eastAsia="en-GB"/>
      </w:rPr>
      <w:t>Old Stratford Pre-school</w:t>
    </w:r>
  </w:p>
  <w:p w14:paraId="4EA2015E" w14:textId="77777777" w:rsidR="00201C24" w:rsidRPr="003C6C0E" w:rsidRDefault="00201C24" w:rsidP="003C6C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343D9" w14:textId="77777777" w:rsidR="00E60C8D" w:rsidRDefault="00E60C8D" w:rsidP="001A043C">
      <w:r>
        <w:separator/>
      </w:r>
    </w:p>
  </w:footnote>
  <w:footnote w:type="continuationSeparator" w:id="0">
    <w:p w14:paraId="065E466D" w14:textId="77777777" w:rsidR="00E60C8D" w:rsidRDefault="00E60C8D" w:rsidP="001A0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2799" w14:textId="232876D0" w:rsidR="00201C24" w:rsidRDefault="003C6C0E" w:rsidP="003C6C0E">
    <w:pPr>
      <w:pStyle w:val="Header"/>
    </w:pPr>
    <w:r>
      <w:rPr>
        <w:noProof/>
        <w:lang w:val="en-US"/>
      </w:rPr>
      <w:drawing>
        <wp:inline distT="0" distB="0" distL="0" distR="0" wp14:anchorId="6262BE4F" wp14:editId="012BD81C">
          <wp:extent cx="1210310" cy="1180465"/>
          <wp:effectExtent l="0" t="0" r="889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11804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E7109"/>
    <w:multiLevelType w:val="hybridMultilevel"/>
    <w:tmpl w:val="E0E426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215317"/>
    <w:multiLevelType w:val="multilevel"/>
    <w:tmpl w:val="F20C57B0"/>
    <w:lvl w:ilvl="0">
      <w:start w:val="2"/>
      <w:numFmt w:val="decimal"/>
      <w:lvlText w:val="%1"/>
      <w:lvlJc w:val="left"/>
      <w:pPr>
        <w:ind w:left="360" w:hanging="360"/>
      </w:pPr>
      <w:rPr>
        <w:rFonts w:hint="default"/>
        <w:b/>
      </w:rPr>
    </w:lvl>
    <w:lvl w:ilvl="1">
      <w:start w:val="3"/>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2160" w:hanging="2160"/>
      </w:pPr>
      <w:rPr>
        <w:rFonts w:hint="default"/>
        <w:b/>
      </w:rPr>
    </w:lvl>
    <w:lvl w:ilvl="7">
      <w:start w:val="1"/>
      <w:numFmt w:val="decimal"/>
      <w:isLgl/>
      <w:lvlText w:val="%1.%2.%3.%4.%5.%6.%7.%8"/>
      <w:lvlJc w:val="left"/>
      <w:pPr>
        <w:ind w:left="2520" w:hanging="2520"/>
      </w:pPr>
      <w:rPr>
        <w:rFonts w:hint="default"/>
        <w:b/>
      </w:rPr>
    </w:lvl>
    <w:lvl w:ilvl="8">
      <w:start w:val="1"/>
      <w:numFmt w:val="decimal"/>
      <w:isLgl/>
      <w:lvlText w:val="%1.%2.%3.%4.%5.%6.%7.%8.%9"/>
      <w:lvlJc w:val="left"/>
      <w:pPr>
        <w:ind w:left="2520" w:hanging="2520"/>
      </w:pPr>
      <w:rPr>
        <w:rFonts w:hint="default"/>
        <w:b/>
      </w:rPr>
    </w:lvl>
  </w:abstractNum>
  <w:num w:numId="1">
    <w:abstractNumId w:val="10"/>
  </w:num>
  <w:num w:numId="2">
    <w:abstractNumId w:val="11"/>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FF"/>
    <w:rsid w:val="000312A7"/>
    <w:rsid w:val="000477F4"/>
    <w:rsid w:val="0006125A"/>
    <w:rsid w:val="00086736"/>
    <w:rsid w:val="000D5846"/>
    <w:rsid w:val="001706C5"/>
    <w:rsid w:val="001A043C"/>
    <w:rsid w:val="001A0682"/>
    <w:rsid w:val="00201C24"/>
    <w:rsid w:val="00251414"/>
    <w:rsid w:val="00263B18"/>
    <w:rsid w:val="002643C5"/>
    <w:rsid w:val="002C1E47"/>
    <w:rsid w:val="002D38AB"/>
    <w:rsid w:val="002D4AA4"/>
    <w:rsid w:val="002F5F61"/>
    <w:rsid w:val="003145A9"/>
    <w:rsid w:val="00346EC2"/>
    <w:rsid w:val="00357B90"/>
    <w:rsid w:val="003657EA"/>
    <w:rsid w:val="00377DCA"/>
    <w:rsid w:val="00396C77"/>
    <w:rsid w:val="003C6C0E"/>
    <w:rsid w:val="003D45B9"/>
    <w:rsid w:val="003E1EC3"/>
    <w:rsid w:val="00450BEF"/>
    <w:rsid w:val="004A4328"/>
    <w:rsid w:val="004B74B9"/>
    <w:rsid w:val="004D2CA9"/>
    <w:rsid w:val="00564642"/>
    <w:rsid w:val="005764AC"/>
    <w:rsid w:val="0058415E"/>
    <w:rsid w:val="00592DFF"/>
    <w:rsid w:val="005B0782"/>
    <w:rsid w:val="006527E3"/>
    <w:rsid w:val="006A7F70"/>
    <w:rsid w:val="006D1AEC"/>
    <w:rsid w:val="006D6073"/>
    <w:rsid w:val="006F3D29"/>
    <w:rsid w:val="00755CC8"/>
    <w:rsid w:val="007A283C"/>
    <w:rsid w:val="007B5C48"/>
    <w:rsid w:val="007E2A6A"/>
    <w:rsid w:val="00804F79"/>
    <w:rsid w:val="008200FB"/>
    <w:rsid w:val="00834004"/>
    <w:rsid w:val="00906DDD"/>
    <w:rsid w:val="0091487F"/>
    <w:rsid w:val="00923771"/>
    <w:rsid w:val="0094502A"/>
    <w:rsid w:val="009816BE"/>
    <w:rsid w:val="009845D4"/>
    <w:rsid w:val="009B212C"/>
    <w:rsid w:val="009F2E5D"/>
    <w:rsid w:val="009F5CDA"/>
    <w:rsid w:val="00AE1756"/>
    <w:rsid w:val="00B447F7"/>
    <w:rsid w:val="00B65326"/>
    <w:rsid w:val="00B670B3"/>
    <w:rsid w:val="00B74FC4"/>
    <w:rsid w:val="00BE49E3"/>
    <w:rsid w:val="00C1229F"/>
    <w:rsid w:val="00C33BDB"/>
    <w:rsid w:val="00CC2C17"/>
    <w:rsid w:val="00D015C8"/>
    <w:rsid w:val="00D206A1"/>
    <w:rsid w:val="00D31055"/>
    <w:rsid w:val="00D33961"/>
    <w:rsid w:val="00D95884"/>
    <w:rsid w:val="00DA71F6"/>
    <w:rsid w:val="00E04067"/>
    <w:rsid w:val="00E2280D"/>
    <w:rsid w:val="00E46A9C"/>
    <w:rsid w:val="00E60C8D"/>
    <w:rsid w:val="00E76764"/>
    <w:rsid w:val="00EC740F"/>
    <w:rsid w:val="00EF0E01"/>
    <w:rsid w:val="00F022C7"/>
    <w:rsid w:val="00F863B1"/>
    <w:rsid w:val="00FA4693"/>
    <w:rsid w:val="00FD7A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A1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5326"/>
    <w:pPr>
      <w:spacing w:line="276" w:lineRule="auto"/>
      <w:jc w:val="center"/>
    </w:pPr>
    <w:rPr>
      <w:rFonts w:ascii="Verdana" w:hAnsi="Verdana"/>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styleId="ListParagraph">
    <w:name w:val="List Paragraph"/>
    <w:basedOn w:val="Normal"/>
    <w:uiPriority w:val="34"/>
    <w:qFormat/>
    <w:rsid w:val="00B65326"/>
    <w:pPr>
      <w:ind w:left="720"/>
      <w:contextualSpacing/>
    </w:pPr>
  </w:style>
  <w:style w:type="character" w:styleId="Hyperlink">
    <w:name w:val="Hyperlink"/>
    <w:basedOn w:val="DefaultParagraphFont"/>
    <w:rsid w:val="00804F79"/>
    <w:rPr>
      <w:color w:val="0000FF"/>
      <w:u w:val="single"/>
    </w:rPr>
  </w:style>
  <w:style w:type="table" w:styleId="TableGrid">
    <w:name w:val="Table Grid"/>
    <w:basedOn w:val="TableNormal"/>
    <w:rsid w:val="001A06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5326"/>
    <w:pPr>
      <w:spacing w:line="276" w:lineRule="auto"/>
      <w:jc w:val="center"/>
    </w:pPr>
    <w:rPr>
      <w:rFonts w:ascii="Verdana" w:hAnsi="Verdana"/>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styleId="ListParagraph">
    <w:name w:val="List Paragraph"/>
    <w:basedOn w:val="Normal"/>
    <w:uiPriority w:val="34"/>
    <w:qFormat/>
    <w:rsid w:val="00B65326"/>
    <w:pPr>
      <w:ind w:left="720"/>
      <w:contextualSpacing/>
    </w:pPr>
  </w:style>
  <w:style w:type="character" w:styleId="Hyperlink">
    <w:name w:val="Hyperlink"/>
    <w:basedOn w:val="DefaultParagraphFont"/>
    <w:rsid w:val="00804F79"/>
    <w:rPr>
      <w:color w:val="0000FF"/>
      <w:u w:val="single"/>
    </w:rPr>
  </w:style>
  <w:style w:type="table" w:styleId="TableGrid">
    <w:name w:val="Table Grid"/>
    <w:basedOn w:val="TableNormal"/>
    <w:rsid w:val="001A06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0C10-36DF-584A-8ED6-FC7FCEB9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2397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2812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dc:creator>
  <cp:keywords/>
  <dc:description/>
  <cp:lastModifiedBy>Rachel Maurice</cp:lastModifiedBy>
  <cp:revision>5</cp:revision>
  <dcterms:created xsi:type="dcterms:W3CDTF">2021-05-19T12:33:00Z</dcterms:created>
  <dcterms:modified xsi:type="dcterms:W3CDTF">2021-07-19T11:29:00Z</dcterms:modified>
</cp:coreProperties>
</file>